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LZ2024-18ZW的医用电梯维保服务</w:t>
      </w:r>
      <w:r>
        <w:rPr>
          <w:rFonts w:hint="eastAsia" w:ascii="仿宋_GB2312" w:hAnsi="仿宋_GB2312" w:eastAsia="仿宋_GB2312" w:cs="仿宋_GB2312"/>
          <w:color w:val="auto"/>
          <w:sz w:val="32"/>
          <w:szCs w:val="32"/>
          <w:lang w:val="en-US" w:eastAsia="zh-CN"/>
        </w:rPr>
        <w:t>实施采购前综合论证（第二次），欢迎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2024年5月9日15:00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14:45至14:55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1年期医院5部厢式、4部扶式医用电梯维保服务（含技术服务+除照明灯具外的300元内配件），和300元以上配件的供应，具体内容见</w:t>
      </w:r>
      <w:r>
        <w:rPr>
          <w:rFonts w:hint="eastAsia" w:ascii="仿宋_GB2312" w:hAnsi="仿宋_GB2312" w:eastAsia="仿宋_GB2312" w:cs="仿宋_GB2312"/>
          <w:color w:val="auto"/>
          <w:sz w:val="32"/>
          <w:szCs w:val="32"/>
          <w:u w:val="single"/>
          <w:lang w:val="en-US" w:eastAsia="zh-CN"/>
        </w:rPr>
        <w:t>附件3</w:t>
      </w:r>
      <w:r>
        <w:rPr>
          <w:rFonts w:hint="eastAsia" w:ascii="仿宋_GB2312" w:hAnsi="仿宋_GB2312" w:eastAsia="仿宋_GB2312" w:cs="仿宋_GB2312"/>
          <w:color w:val="auto"/>
          <w:sz w:val="32"/>
          <w:szCs w:val="32"/>
          <w:u w:val="none"/>
          <w:lang w:val="en-US" w:eastAsia="zh-CN"/>
        </w:rPr>
        <w:t>《报价单》。《报价单》中的报价单2是根据以往经验罗列的有采购可能的配件。</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项目付款方式暂定为每季度支付一次。</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2024年5月7日17:00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w:t>
      </w: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论证参照竞争性磋商方式，</w:t>
      </w:r>
      <w:r>
        <w:rPr>
          <w:rFonts w:hint="eastAsia" w:ascii="仿宋_GB2312" w:hAnsi="仿宋_GB2312" w:eastAsia="仿宋_GB2312" w:cs="仿宋_GB2312"/>
          <w:sz w:val="32"/>
          <w:szCs w:val="32"/>
          <w:lang w:val="en-US" w:eastAsia="zh-CN"/>
        </w:rPr>
        <w:t>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五）服务方案/产品优势与质量保障措施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的《服务方案/产品优势与质量保障措施》3份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2024年4月25日</w:t>
      </w:r>
      <w:bookmarkStart w:id="0" w:name="_GoBack"/>
      <w:bookmarkEnd w:id="0"/>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仿宋_GB2312" w:hAnsi="仿宋_GB2312" w:eastAsia="仿宋_GB2312" w:cs="仿宋_GB2312"/>
          <w:b/>
          <w:bCs w:val="0"/>
          <w:sz w:val="44"/>
          <w:szCs w:val="44"/>
          <w:lang w:val="en-US"/>
        </w:rPr>
      </w:pPr>
      <w:r>
        <w:rPr>
          <w:rFonts w:hint="eastAsia" w:ascii="仿宋_GB2312" w:hAnsi="仿宋_GB2312" w:eastAsia="仿宋_GB2312" w:cs="仿宋_GB2312"/>
          <w:b/>
          <w:bCs w:val="0"/>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报价单1</w:t>
      </w:r>
    </w:p>
    <w:tbl>
      <w:tblPr>
        <w:tblStyle w:val="11"/>
        <w:tblW w:w="8895"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1410"/>
        <w:gridCol w:w="743"/>
        <w:gridCol w:w="2452"/>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30" w:type="dxa"/>
            <w:vAlign w:val="center"/>
          </w:tcPr>
          <w:p>
            <w:pPr>
              <w:pStyle w:val="7"/>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名称</w:t>
            </w:r>
          </w:p>
        </w:tc>
        <w:tc>
          <w:tcPr>
            <w:tcW w:w="1410" w:type="dxa"/>
            <w:vAlign w:val="center"/>
          </w:tcPr>
          <w:p>
            <w:pPr>
              <w:pStyle w:val="7"/>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工作层数</w:t>
            </w:r>
          </w:p>
        </w:tc>
        <w:tc>
          <w:tcPr>
            <w:tcW w:w="743" w:type="dxa"/>
            <w:vAlign w:val="center"/>
          </w:tcPr>
          <w:p>
            <w:pPr>
              <w:pStyle w:val="7"/>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数量</w:t>
            </w:r>
          </w:p>
        </w:tc>
        <w:tc>
          <w:tcPr>
            <w:tcW w:w="2452" w:type="dxa"/>
            <w:vAlign w:val="center"/>
          </w:tcPr>
          <w:p>
            <w:pPr>
              <w:pStyle w:val="7"/>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月服务费价格（元）</w:t>
            </w:r>
          </w:p>
        </w:tc>
        <w:tc>
          <w:tcPr>
            <w:tcW w:w="2460" w:type="dxa"/>
            <w:vAlign w:val="center"/>
          </w:tcPr>
          <w:p>
            <w:pPr>
              <w:pStyle w:val="7"/>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月服务费金额（元）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3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蒂森厢式电梯</w:t>
            </w:r>
          </w:p>
        </w:tc>
        <w:tc>
          <w:tcPr>
            <w:tcW w:w="141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17层</w:t>
            </w:r>
          </w:p>
        </w:tc>
        <w:tc>
          <w:tcPr>
            <w:tcW w:w="743"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1部</w:t>
            </w:r>
          </w:p>
        </w:tc>
        <w:tc>
          <w:tcPr>
            <w:tcW w:w="2452" w:type="dxa"/>
            <w:vAlign w:val="center"/>
          </w:tcPr>
          <w:p>
            <w:pPr>
              <w:pStyle w:val="7"/>
              <w:jc w:val="center"/>
              <w:rPr>
                <w:rFonts w:hint="eastAsia" w:ascii="仿宋_GB2312" w:hAnsi="仿宋_GB2312" w:eastAsia="仿宋_GB2312" w:cs="仿宋_GB2312"/>
                <w:sz w:val="24"/>
                <w:szCs w:val="24"/>
                <w:vertAlign w:val="baseline"/>
                <w:lang w:val="en-US" w:eastAsia="zh-CN"/>
              </w:rPr>
            </w:pPr>
          </w:p>
        </w:tc>
        <w:tc>
          <w:tcPr>
            <w:tcW w:w="2460" w:type="dxa"/>
            <w:vAlign w:val="center"/>
          </w:tcPr>
          <w:p>
            <w:pPr>
              <w:pStyle w:val="7"/>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3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日立厢式电梯</w:t>
            </w:r>
          </w:p>
        </w:tc>
        <w:tc>
          <w:tcPr>
            <w:tcW w:w="141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17层</w:t>
            </w:r>
          </w:p>
        </w:tc>
        <w:tc>
          <w:tcPr>
            <w:tcW w:w="743"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1部</w:t>
            </w:r>
          </w:p>
        </w:tc>
        <w:tc>
          <w:tcPr>
            <w:tcW w:w="2452" w:type="dxa"/>
            <w:vAlign w:val="center"/>
          </w:tcPr>
          <w:p>
            <w:pPr>
              <w:pStyle w:val="7"/>
              <w:jc w:val="center"/>
              <w:rPr>
                <w:rFonts w:hint="eastAsia" w:ascii="仿宋_GB2312" w:hAnsi="仿宋_GB2312" w:eastAsia="仿宋_GB2312" w:cs="仿宋_GB2312"/>
                <w:sz w:val="24"/>
                <w:szCs w:val="24"/>
                <w:vertAlign w:val="baseline"/>
                <w:lang w:val="en-US" w:eastAsia="zh-CN"/>
              </w:rPr>
            </w:pPr>
          </w:p>
        </w:tc>
        <w:tc>
          <w:tcPr>
            <w:tcW w:w="2460" w:type="dxa"/>
            <w:vAlign w:val="center"/>
          </w:tcPr>
          <w:p>
            <w:pPr>
              <w:pStyle w:val="7"/>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3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日立厢式电梯</w:t>
            </w:r>
          </w:p>
        </w:tc>
        <w:tc>
          <w:tcPr>
            <w:tcW w:w="141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16层</w:t>
            </w:r>
          </w:p>
        </w:tc>
        <w:tc>
          <w:tcPr>
            <w:tcW w:w="743"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1部</w:t>
            </w:r>
          </w:p>
        </w:tc>
        <w:tc>
          <w:tcPr>
            <w:tcW w:w="2452" w:type="dxa"/>
            <w:vAlign w:val="center"/>
          </w:tcPr>
          <w:p>
            <w:pPr>
              <w:pStyle w:val="7"/>
              <w:jc w:val="center"/>
              <w:rPr>
                <w:rFonts w:hint="eastAsia" w:ascii="仿宋_GB2312" w:hAnsi="仿宋_GB2312" w:eastAsia="仿宋_GB2312" w:cs="仿宋_GB2312"/>
                <w:sz w:val="24"/>
                <w:szCs w:val="24"/>
                <w:vertAlign w:val="baseline"/>
                <w:lang w:val="en-US" w:eastAsia="zh-CN"/>
              </w:rPr>
            </w:pPr>
          </w:p>
        </w:tc>
        <w:tc>
          <w:tcPr>
            <w:tcW w:w="2460" w:type="dxa"/>
            <w:vAlign w:val="center"/>
          </w:tcPr>
          <w:p>
            <w:pPr>
              <w:pStyle w:val="7"/>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3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迅达厢式电梯</w:t>
            </w:r>
          </w:p>
        </w:tc>
        <w:tc>
          <w:tcPr>
            <w:tcW w:w="141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14层</w:t>
            </w:r>
          </w:p>
        </w:tc>
        <w:tc>
          <w:tcPr>
            <w:tcW w:w="743"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2部</w:t>
            </w:r>
          </w:p>
        </w:tc>
        <w:tc>
          <w:tcPr>
            <w:tcW w:w="2452" w:type="dxa"/>
            <w:vAlign w:val="center"/>
          </w:tcPr>
          <w:p>
            <w:pPr>
              <w:pStyle w:val="7"/>
              <w:jc w:val="center"/>
              <w:rPr>
                <w:rFonts w:hint="eastAsia" w:ascii="仿宋_GB2312" w:hAnsi="仿宋_GB2312" w:eastAsia="仿宋_GB2312" w:cs="仿宋_GB2312"/>
                <w:sz w:val="24"/>
                <w:szCs w:val="24"/>
                <w:vertAlign w:val="baseline"/>
                <w:lang w:val="en-US" w:eastAsia="zh-CN"/>
              </w:rPr>
            </w:pPr>
          </w:p>
        </w:tc>
        <w:tc>
          <w:tcPr>
            <w:tcW w:w="2460" w:type="dxa"/>
            <w:vAlign w:val="center"/>
          </w:tcPr>
          <w:p>
            <w:pPr>
              <w:pStyle w:val="7"/>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3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迅达扶式电梯</w:t>
            </w:r>
          </w:p>
        </w:tc>
        <w:tc>
          <w:tcPr>
            <w:tcW w:w="1410"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1层</w:t>
            </w:r>
          </w:p>
        </w:tc>
        <w:tc>
          <w:tcPr>
            <w:tcW w:w="743" w:type="dxa"/>
            <w:vAlign w:val="center"/>
          </w:tcPr>
          <w:p>
            <w:pPr>
              <w:pStyle w:val="7"/>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4部</w:t>
            </w:r>
          </w:p>
        </w:tc>
        <w:tc>
          <w:tcPr>
            <w:tcW w:w="2452" w:type="dxa"/>
            <w:vAlign w:val="center"/>
          </w:tcPr>
          <w:p>
            <w:pPr>
              <w:pStyle w:val="7"/>
              <w:jc w:val="center"/>
              <w:rPr>
                <w:rFonts w:hint="eastAsia" w:ascii="仿宋_GB2312" w:hAnsi="仿宋_GB2312" w:eastAsia="仿宋_GB2312" w:cs="仿宋_GB2312"/>
                <w:sz w:val="24"/>
                <w:szCs w:val="24"/>
                <w:vertAlign w:val="baseline"/>
                <w:lang w:val="en-US" w:eastAsia="zh-CN"/>
              </w:rPr>
            </w:pPr>
          </w:p>
        </w:tc>
        <w:tc>
          <w:tcPr>
            <w:tcW w:w="2460" w:type="dxa"/>
            <w:vAlign w:val="center"/>
          </w:tcPr>
          <w:p>
            <w:pPr>
              <w:pStyle w:val="7"/>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35" w:type="dxa"/>
            <w:gridSpan w:val="4"/>
            <w:vAlign w:val="center"/>
          </w:tcPr>
          <w:p>
            <w:pPr>
              <w:pStyle w:val="7"/>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月度合计金额（元）</w:t>
            </w:r>
          </w:p>
        </w:tc>
        <w:tc>
          <w:tcPr>
            <w:tcW w:w="2460" w:type="dxa"/>
            <w:vAlign w:val="center"/>
          </w:tcPr>
          <w:p>
            <w:pPr>
              <w:pStyle w:val="7"/>
              <w:jc w:val="center"/>
              <w:rPr>
                <w:rFonts w:hint="eastAsia" w:ascii="仿宋_GB2312" w:hAnsi="仿宋_GB2312" w:eastAsia="仿宋_GB2312" w:cs="仿宋_GB2312"/>
                <w:b/>
                <w:bCs/>
                <w:sz w:val="24"/>
                <w:szCs w:val="24"/>
                <w:vertAlign w:val="baseline"/>
                <w:lang w:val="en-US" w:eastAsia="zh-CN"/>
              </w:rPr>
            </w:pPr>
          </w:p>
        </w:tc>
      </w:tr>
    </w:tbl>
    <w:p>
      <w:pPr>
        <w:jc w:val="both"/>
        <w:rPr>
          <w:rFonts w:hint="eastAsia" w:ascii="仿宋_GB2312" w:hAnsi="仿宋_GB2312" w:eastAsia="仿宋_GB2312" w:cs="仿宋_GB2312"/>
          <w:sz w:val="28"/>
          <w:szCs w:val="28"/>
          <w:lang w:val="en-US" w:eastAsia="zh-CN"/>
        </w:rPr>
      </w:pP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报价单2</w:t>
      </w:r>
    </w:p>
    <w:tbl>
      <w:tblPr>
        <w:tblStyle w:val="11"/>
        <w:tblW w:w="8880" w:type="dxa"/>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3313"/>
        <w:gridCol w:w="930"/>
        <w:gridCol w:w="1442"/>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313"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名称</w:t>
            </w:r>
          </w:p>
        </w:tc>
        <w:tc>
          <w:tcPr>
            <w:tcW w:w="93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单位</w:t>
            </w:r>
          </w:p>
        </w:tc>
        <w:tc>
          <w:tcPr>
            <w:tcW w:w="1442"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单价（元）</w:t>
            </w:r>
          </w:p>
        </w:tc>
        <w:tc>
          <w:tcPr>
            <w:tcW w:w="233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aps/>
                <w:kern w:val="0"/>
                <w:sz w:val="24"/>
                <w:szCs w:val="24"/>
              </w:rPr>
              <w:t>1</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aps/>
                <w:kern w:val="0"/>
                <w:sz w:val="24"/>
                <w:szCs w:val="24"/>
              </w:rPr>
              <w:t>迅达专用应急电源装置</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aps/>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迅达电梯门机磁鼓</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迅达医梯钢丝绳</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米</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迅达外呼双层显示板</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迅达轿内双层显示板</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6</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迅达、日立电梯平层感应器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7</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迅达、日立电梯限速器校验</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8</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迅达KMC接触器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个</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9</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迅达KMY接触器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个</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10</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迅达抱闸接触器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个</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11</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迅达抱闸强制继电器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个</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12</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迅达门锁继电器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个</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13</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迅达安全继电器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个</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14</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裁截钢丝绳</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15</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迅达QKS9-1门机板</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16</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迅达QKS9-1门机</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17</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迅达电梯相序</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18</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迅达应急电源</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19</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迅达扶梯摩擦轮</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20</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迅达扶梯扶手带摩擦轮链条</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条</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21</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迅达扶梯托带轮</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个</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22</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迅达扶梯多楔带</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条</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23</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迅达扶梯抱闸钢带</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根</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24</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迅达扶梯扶手带链轮</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条</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25</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迅达计数器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个</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26</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迅达主板</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27</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迅达轿厢通讯板SM02</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28</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迅达电梯导向轮更换轴承</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29</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迅达电梯主机编码器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30</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日立轿厢通讯扩展板SM03</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31</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日立主机编码器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32</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日立信号板NIOB</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33</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日立门机及编码器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34</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日立通讯A板</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35</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日立通讯B板</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36</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日立通讯C板</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37</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日立门机通讯控制板DMC</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38</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日立门机驱动板DMD</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39</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日立主接触器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40</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日立制动电阻</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41</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日立电梯主板</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42</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日立曳引机油</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43</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日立曳引轮</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44</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日立返绳轮</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45</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日立曳引钢丝绳</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米</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46</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迅达、日立补偿链</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米</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47</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迅达、日立语音报站</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48</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日立涨紧轮</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49</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迅达门锁装置</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50</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迅达、日立医梯专用光幕</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51</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日立限速器钢丝绳</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米</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52</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蒂森电源接触器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53</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蒂森封星接触器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54</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蒂森Ｋ07接触器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55</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蒂森运行继电器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56</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蒂森电源运行接触器</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套</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57</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日立风扇</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58</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迅达载荷控制装置</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台</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59</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迅达扶梯特制扶手带</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米</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57"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60</w:t>
            </w:r>
          </w:p>
        </w:tc>
        <w:tc>
          <w:tcPr>
            <w:tcW w:w="3313" w:type="dxa"/>
            <w:vAlign w:val="center"/>
          </w:tcPr>
          <w:p>
            <w:pPr>
              <w:widowControl/>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迅达扶梯相序</w:t>
            </w:r>
          </w:p>
        </w:tc>
        <w:tc>
          <w:tcPr>
            <w:tcW w:w="930" w:type="dxa"/>
            <w:vAlign w:val="center"/>
          </w:tcPr>
          <w:p>
            <w:pPr>
              <w:widowControl/>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kern w:val="0"/>
                <w:sz w:val="24"/>
                <w:szCs w:val="24"/>
              </w:rPr>
              <w:t>个</w:t>
            </w:r>
          </w:p>
        </w:tc>
        <w:tc>
          <w:tcPr>
            <w:tcW w:w="1442" w:type="dxa"/>
            <w:vAlign w:val="center"/>
          </w:tcPr>
          <w:p>
            <w:pPr>
              <w:jc w:val="center"/>
              <w:rPr>
                <w:rFonts w:hint="eastAsia" w:ascii="仿宋_GB2312" w:hAnsi="仿宋_GB2312" w:eastAsia="仿宋_GB2312" w:cs="仿宋_GB2312"/>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5100" w:type="dxa"/>
            <w:gridSpan w:val="3"/>
            <w:vAlign w:val="center"/>
          </w:tcPr>
          <w:p>
            <w:pPr>
              <w:widowControl/>
              <w:jc w:val="center"/>
              <w:rPr>
                <w:rFonts w:hint="eastAsia"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为做初步价格比对，以上价格相加（元）</w:t>
            </w:r>
          </w:p>
        </w:tc>
        <w:tc>
          <w:tcPr>
            <w:tcW w:w="1442" w:type="dxa"/>
            <w:vAlign w:val="center"/>
          </w:tcPr>
          <w:p>
            <w:pPr>
              <w:jc w:val="center"/>
              <w:rPr>
                <w:rFonts w:hint="eastAsia" w:ascii="仿宋_GB2312" w:hAnsi="仿宋_GB2312" w:eastAsia="仿宋_GB2312" w:cs="仿宋_GB2312"/>
                <w:b/>
                <w:bCs/>
                <w:sz w:val="24"/>
                <w:szCs w:val="24"/>
                <w:vertAlign w:val="baseline"/>
                <w:lang w:val="en-US" w:eastAsia="zh-CN"/>
              </w:rPr>
            </w:pPr>
          </w:p>
        </w:tc>
        <w:tc>
          <w:tcPr>
            <w:tcW w:w="2338" w:type="dxa"/>
            <w:vAlign w:val="center"/>
          </w:tcPr>
          <w:p>
            <w:pPr>
              <w:jc w:val="center"/>
              <w:rPr>
                <w:rFonts w:hint="eastAsia" w:ascii="仿宋_GB2312" w:hAnsi="仿宋_GB2312" w:eastAsia="仿宋_GB2312" w:cs="仿宋_GB2312"/>
                <w:b/>
                <w:bCs/>
                <w:sz w:val="24"/>
                <w:szCs w:val="24"/>
                <w:vertAlign w:val="baseline"/>
                <w:lang w:val="en-US" w:eastAsia="zh-CN"/>
              </w:rPr>
            </w:pPr>
          </w:p>
        </w:tc>
      </w:tr>
    </w:tbl>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同类服务/产品采购单位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供应商盖章：</w:t>
      </w: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3B2913"/>
    <w:rsid w:val="03974053"/>
    <w:rsid w:val="041012AE"/>
    <w:rsid w:val="056E3308"/>
    <w:rsid w:val="058811AD"/>
    <w:rsid w:val="06616A6F"/>
    <w:rsid w:val="06637264"/>
    <w:rsid w:val="06D70A48"/>
    <w:rsid w:val="072E50C6"/>
    <w:rsid w:val="07CC6A68"/>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12A7A9F"/>
    <w:rsid w:val="125F6671"/>
    <w:rsid w:val="139E5CBD"/>
    <w:rsid w:val="139F5A87"/>
    <w:rsid w:val="15CF09FC"/>
    <w:rsid w:val="17450FC9"/>
    <w:rsid w:val="1753483A"/>
    <w:rsid w:val="178F45DF"/>
    <w:rsid w:val="1940115E"/>
    <w:rsid w:val="19F52E2A"/>
    <w:rsid w:val="1ABE3A43"/>
    <w:rsid w:val="1AC3071F"/>
    <w:rsid w:val="1B4D18DA"/>
    <w:rsid w:val="1CFB29F3"/>
    <w:rsid w:val="1DA57A56"/>
    <w:rsid w:val="1EAC3F2C"/>
    <w:rsid w:val="1EC747A1"/>
    <w:rsid w:val="1F0818C2"/>
    <w:rsid w:val="1FF86EBC"/>
    <w:rsid w:val="200F1615"/>
    <w:rsid w:val="209100DD"/>
    <w:rsid w:val="20F60EBA"/>
    <w:rsid w:val="21A437E9"/>
    <w:rsid w:val="21E03505"/>
    <w:rsid w:val="22EA0E31"/>
    <w:rsid w:val="23597745"/>
    <w:rsid w:val="242C03B8"/>
    <w:rsid w:val="24314357"/>
    <w:rsid w:val="24355AC3"/>
    <w:rsid w:val="27C129C2"/>
    <w:rsid w:val="27E76F01"/>
    <w:rsid w:val="28460323"/>
    <w:rsid w:val="29770FFA"/>
    <w:rsid w:val="29B47B51"/>
    <w:rsid w:val="2BC4525D"/>
    <w:rsid w:val="2BF70ED7"/>
    <w:rsid w:val="2C8D3362"/>
    <w:rsid w:val="2CF34CB0"/>
    <w:rsid w:val="2D067FF6"/>
    <w:rsid w:val="2D453ECC"/>
    <w:rsid w:val="2DBE0883"/>
    <w:rsid w:val="2DBF247F"/>
    <w:rsid w:val="2E127BEC"/>
    <w:rsid w:val="2ED737AD"/>
    <w:rsid w:val="30261BDE"/>
    <w:rsid w:val="30BA749B"/>
    <w:rsid w:val="30E83BF7"/>
    <w:rsid w:val="326C6156"/>
    <w:rsid w:val="32EB18B3"/>
    <w:rsid w:val="33B8159B"/>
    <w:rsid w:val="33DD3CC2"/>
    <w:rsid w:val="34742945"/>
    <w:rsid w:val="349D7AB3"/>
    <w:rsid w:val="34B302E9"/>
    <w:rsid w:val="34B3356C"/>
    <w:rsid w:val="3507227E"/>
    <w:rsid w:val="35B14893"/>
    <w:rsid w:val="363B11BF"/>
    <w:rsid w:val="364C6A4B"/>
    <w:rsid w:val="37882F53"/>
    <w:rsid w:val="378B19B6"/>
    <w:rsid w:val="37DB39C9"/>
    <w:rsid w:val="38442533"/>
    <w:rsid w:val="3AB050B1"/>
    <w:rsid w:val="3B8A4BB6"/>
    <w:rsid w:val="3BAA707A"/>
    <w:rsid w:val="3BE22435"/>
    <w:rsid w:val="3BE91C1D"/>
    <w:rsid w:val="3C274923"/>
    <w:rsid w:val="3C732980"/>
    <w:rsid w:val="3D232429"/>
    <w:rsid w:val="3D4572EC"/>
    <w:rsid w:val="3E7F198B"/>
    <w:rsid w:val="40A34F94"/>
    <w:rsid w:val="40F724E5"/>
    <w:rsid w:val="43B1151D"/>
    <w:rsid w:val="43B62B93"/>
    <w:rsid w:val="453C4CFD"/>
    <w:rsid w:val="45C97AD5"/>
    <w:rsid w:val="46561CC4"/>
    <w:rsid w:val="46F964AC"/>
    <w:rsid w:val="47C13124"/>
    <w:rsid w:val="486C7417"/>
    <w:rsid w:val="4A306100"/>
    <w:rsid w:val="4B312183"/>
    <w:rsid w:val="4CCD63FC"/>
    <w:rsid w:val="4E17470B"/>
    <w:rsid w:val="501713DB"/>
    <w:rsid w:val="5026344A"/>
    <w:rsid w:val="5037594C"/>
    <w:rsid w:val="511538A8"/>
    <w:rsid w:val="51206FDE"/>
    <w:rsid w:val="51491C22"/>
    <w:rsid w:val="518542D3"/>
    <w:rsid w:val="518E7743"/>
    <w:rsid w:val="51965E4E"/>
    <w:rsid w:val="51F17CF9"/>
    <w:rsid w:val="51FE2564"/>
    <w:rsid w:val="51FE61A2"/>
    <w:rsid w:val="528D6E2B"/>
    <w:rsid w:val="54017CE1"/>
    <w:rsid w:val="54571857"/>
    <w:rsid w:val="54AF3AFE"/>
    <w:rsid w:val="54B35F20"/>
    <w:rsid w:val="54DF2FAA"/>
    <w:rsid w:val="55223F2F"/>
    <w:rsid w:val="55AB6F58"/>
    <w:rsid w:val="5661187C"/>
    <w:rsid w:val="5712074C"/>
    <w:rsid w:val="5AFE414F"/>
    <w:rsid w:val="5C1E32DA"/>
    <w:rsid w:val="5C6309D2"/>
    <w:rsid w:val="5CEE3FCD"/>
    <w:rsid w:val="5D0A749E"/>
    <w:rsid w:val="5D9B7C91"/>
    <w:rsid w:val="5DA24171"/>
    <w:rsid w:val="5DD830E4"/>
    <w:rsid w:val="5EC42E35"/>
    <w:rsid w:val="61594C52"/>
    <w:rsid w:val="618A062A"/>
    <w:rsid w:val="624772C6"/>
    <w:rsid w:val="626F6842"/>
    <w:rsid w:val="639C74DA"/>
    <w:rsid w:val="63CB7229"/>
    <w:rsid w:val="64E613E5"/>
    <w:rsid w:val="64F07963"/>
    <w:rsid w:val="65AD00EC"/>
    <w:rsid w:val="667C5FCE"/>
    <w:rsid w:val="66E05971"/>
    <w:rsid w:val="67761523"/>
    <w:rsid w:val="67782713"/>
    <w:rsid w:val="68504699"/>
    <w:rsid w:val="685C0C8B"/>
    <w:rsid w:val="69252342"/>
    <w:rsid w:val="69CB420D"/>
    <w:rsid w:val="69D86BC2"/>
    <w:rsid w:val="6AEE4BF2"/>
    <w:rsid w:val="6B870862"/>
    <w:rsid w:val="6BAB4EF0"/>
    <w:rsid w:val="6D373CB7"/>
    <w:rsid w:val="6DF6410C"/>
    <w:rsid w:val="6E955349"/>
    <w:rsid w:val="71E73A79"/>
    <w:rsid w:val="72DB2E88"/>
    <w:rsid w:val="735D5523"/>
    <w:rsid w:val="76D4524B"/>
    <w:rsid w:val="76F774A3"/>
    <w:rsid w:val="77305324"/>
    <w:rsid w:val="77D17783"/>
    <w:rsid w:val="78080ACE"/>
    <w:rsid w:val="786067D4"/>
    <w:rsid w:val="78D93B02"/>
    <w:rsid w:val="790D0676"/>
    <w:rsid w:val="79370F44"/>
    <w:rsid w:val="7A9F7EA6"/>
    <w:rsid w:val="7B153883"/>
    <w:rsid w:val="7B1A43DD"/>
    <w:rsid w:val="7BBD6CAF"/>
    <w:rsid w:val="7BF62302"/>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2024-04-24T08:07:44Z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