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LZ2024-12ZW的医护工作服项目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w:t>
      </w:r>
      <w:bookmarkStart w:id="0" w:name="_GoBack"/>
      <w:bookmarkEnd w:id="0"/>
      <w:r>
        <w:rPr>
          <w:rFonts w:hint="eastAsia" w:ascii="仿宋_GB2312" w:hAnsi="仿宋_GB2312" w:eastAsia="仿宋_GB2312" w:cs="仿宋_GB2312"/>
          <w:sz w:val="32"/>
          <w:szCs w:val="32"/>
          <w:lang w:val="en-US" w:eastAsia="zh-CN"/>
        </w:rPr>
        <w:t>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2024年4月2日15:00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医护工作服1宗，具体见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建议面料成分93%聚酯纤维（含微量导电纤维）+7%棉，平方克重冬装230、夏装210。</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项目付款方式暂定为验收合格之日起60日内支付90%，其余10%一年后付清。</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2024年3月31日17:00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（七）实物样品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医冬装、护冬装、医夏装、护夏装各1套。如确有特殊情况无法提供或者无法提供齐全的，在报名时予以说明</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2024年3月22日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682"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815"/>
        <w:gridCol w:w="870"/>
        <w:gridCol w:w="960"/>
        <w:gridCol w:w="1380"/>
        <w:gridCol w:w="166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类别</w:t>
            </w:r>
          </w:p>
        </w:tc>
        <w:tc>
          <w:tcPr>
            <w:tcW w:w="181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87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单位</w:t>
            </w:r>
          </w:p>
        </w:tc>
        <w:tc>
          <w:tcPr>
            <w:tcW w:w="96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38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单价（元）</w:t>
            </w:r>
          </w:p>
        </w:tc>
        <w:tc>
          <w:tcPr>
            <w:tcW w:w="166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金额（元）</w:t>
            </w:r>
          </w:p>
        </w:tc>
        <w:tc>
          <w:tcPr>
            <w:tcW w:w="115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三包期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restart"/>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冬装</w:t>
            </w: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医生白大褂</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件</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645</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continue"/>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护士分体上衣</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件</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371</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continue"/>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护士分体裤子</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条</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428</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restart"/>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夏装</w:t>
            </w: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医生白大褂</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件</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645</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continue"/>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护士分体上衣</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件</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371</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37" w:type="dxa"/>
            <w:vMerge w:val="continue"/>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815"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护士分体裤子</w:t>
            </w:r>
          </w:p>
        </w:tc>
        <w:tc>
          <w:tcPr>
            <w:tcW w:w="870" w:type="dxa"/>
            <w:vAlign w:val="center"/>
          </w:tcPr>
          <w:p>
            <w:pPr>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条</w:t>
            </w:r>
          </w:p>
        </w:tc>
        <w:tc>
          <w:tcPr>
            <w:tcW w:w="96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428</w:t>
            </w:r>
          </w:p>
        </w:tc>
        <w:tc>
          <w:tcPr>
            <w:tcW w:w="138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665" w:type="dxa"/>
            <w:vAlign w:val="center"/>
          </w:tcPr>
          <w:p>
            <w:pPr>
              <w:jc w:val="center"/>
              <w:rPr>
                <w:rFonts w:hint="eastAsia" w:ascii="仿宋_GB2312" w:hAnsi="仿宋_GB2312" w:eastAsia="仿宋_GB2312" w:cs="仿宋_GB2312"/>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62" w:type="dxa"/>
            <w:gridSpan w:val="5"/>
            <w:vAlign w:val="center"/>
          </w:tcPr>
          <w:p>
            <w:pPr>
              <w:jc w:val="center"/>
              <w:rPr>
                <w:rFonts w:hint="eastAsia" w:ascii="仿宋_GB2312" w:hAnsi="仿宋_GB2312" w:eastAsia="仿宋_GB2312" w:cs="仿宋_GB2312"/>
                <w:b/>
                <w:bCs/>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合计金额（元）</w:t>
            </w:r>
          </w:p>
        </w:tc>
        <w:tc>
          <w:tcPr>
            <w:tcW w:w="1665"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c>
          <w:tcPr>
            <w:tcW w:w="1155" w:type="dxa"/>
            <w:vAlign w:val="center"/>
          </w:tcPr>
          <w:p>
            <w:pPr>
              <w:jc w:val="center"/>
              <w:rPr>
                <w:rFonts w:hint="eastAsia" w:ascii="仿宋_GB2312" w:hAnsi="仿宋_GB2312" w:eastAsia="仿宋_GB2312" w:cs="仿宋_GB2312"/>
                <w:b/>
                <w:bCs/>
                <w:color w:val="auto"/>
                <w:sz w:val="24"/>
                <w:szCs w:val="24"/>
                <w:vertAlign w:val="baseline"/>
                <w:lang w:val="en-US" w:eastAsia="zh-CN"/>
              </w:rPr>
            </w:pPr>
          </w:p>
        </w:tc>
      </w:tr>
    </w:tbl>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冬装和夏装使用面料的详细描述，包括成分、平方克重、密度、纱支以及其他重要指标参数：</w:t>
      </w: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3B2913"/>
    <w:rsid w:val="03974053"/>
    <w:rsid w:val="041012AE"/>
    <w:rsid w:val="05291741"/>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E5CBD"/>
    <w:rsid w:val="139F5A87"/>
    <w:rsid w:val="15CF09FC"/>
    <w:rsid w:val="17450FC9"/>
    <w:rsid w:val="1753483A"/>
    <w:rsid w:val="178F45DF"/>
    <w:rsid w:val="1940115E"/>
    <w:rsid w:val="19F52E2A"/>
    <w:rsid w:val="1ABE3A43"/>
    <w:rsid w:val="1AC3071F"/>
    <w:rsid w:val="1B4D18DA"/>
    <w:rsid w:val="1CFB29F3"/>
    <w:rsid w:val="1DA57A56"/>
    <w:rsid w:val="1EAC3F2C"/>
    <w:rsid w:val="1EC747A1"/>
    <w:rsid w:val="1F0818C2"/>
    <w:rsid w:val="1FF86EBC"/>
    <w:rsid w:val="200F1615"/>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A9494E"/>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DC7174"/>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312183"/>
    <w:rsid w:val="4CCD63FC"/>
    <w:rsid w:val="4E17470B"/>
    <w:rsid w:val="501713DB"/>
    <w:rsid w:val="5026344A"/>
    <w:rsid w:val="5037594C"/>
    <w:rsid w:val="511538A8"/>
    <w:rsid w:val="51206FDE"/>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6F133693"/>
    <w:rsid w:val="71E73A79"/>
    <w:rsid w:val="72DB2E88"/>
    <w:rsid w:val="735D5523"/>
    <w:rsid w:val="76D4524B"/>
    <w:rsid w:val="76F774A3"/>
    <w:rsid w:val="77305324"/>
    <w:rsid w:val="77D17783"/>
    <w:rsid w:val="78080ACE"/>
    <w:rsid w:val="786067D4"/>
    <w:rsid w:val="78BD52E0"/>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2024-03-22T06:22:26Z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