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none"/>
          <w:lang w:val="en-US" w:eastAsia="zh-CN"/>
        </w:rPr>
        <w:t>编号</w:t>
      </w:r>
      <w:r>
        <w:rPr>
          <w:rFonts w:hint="eastAsia" w:ascii="仿宋_GB2312" w:hAnsi="仿宋_GB2312" w:eastAsia="仿宋_GB2312" w:cs="仿宋_GB2312"/>
          <w:color w:val="auto"/>
          <w:sz w:val="32"/>
          <w:szCs w:val="32"/>
          <w:u w:val="single"/>
          <w:lang w:val="en-US" w:eastAsia="zh-CN"/>
        </w:rPr>
        <w:t>LZ2023-26ZW的零星修缮服务项目</w:t>
      </w:r>
      <w:r>
        <w:rPr>
          <w:rFonts w:hint="eastAsia" w:ascii="仿宋_GB2312" w:hAnsi="仿宋_GB2312" w:eastAsia="仿宋_GB2312" w:cs="仿宋_GB2312"/>
          <w:color w:val="auto"/>
          <w:sz w:val="32"/>
          <w:szCs w:val="32"/>
          <w:lang w:val="en-US" w:eastAsia="zh-CN"/>
        </w:rPr>
        <w:t>实施采购前综合论证</w:t>
      </w:r>
      <w:r>
        <w:rPr>
          <w:rFonts w:hint="eastAsia" w:ascii="仿宋_GB2312" w:hAnsi="仿宋_GB2312" w:eastAsia="仿宋_GB2312" w:cs="仿宋_GB2312"/>
          <w:color w:val="auto"/>
          <w:sz w:val="32"/>
          <w:szCs w:val="32"/>
          <w:u w:val="single"/>
          <w:lang w:val="en-US" w:eastAsia="zh-CN"/>
        </w:rPr>
        <w:t>（第三次）</w:t>
      </w:r>
      <w:r>
        <w:rPr>
          <w:rFonts w:hint="eastAsia" w:ascii="仿宋_GB2312" w:hAnsi="仿宋_GB2312" w:eastAsia="仿宋_GB2312" w:cs="仿宋_GB2312"/>
          <w:color w:val="auto"/>
          <w:sz w:val="32"/>
          <w:szCs w:val="32"/>
          <w:lang w:val="en-US" w:eastAsia="zh-CN"/>
        </w:rPr>
        <w:t>，欢迎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2023年11月16日14:00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一年期医院建筑物及附属设施的零星修缮服务，主要内容见</w:t>
      </w:r>
      <w:r>
        <w:rPr>
          <w:rFonts w:hint="eastAsia" w:ascii="仿宋_GB2312" w:hAnsi="仿宋_GB2312" w:eastAsia="仿宋_GB2312" w:cs="仿宋_GB2312"/>
          <w:color w:val="auto"/>
          <w:sz w:val="32"/>
          <w:szCs w:val="32"/>
          <w:u w:val="single"/>
          <w:lang w:val="en-US" w:eastAsia="zh-CN"/>
        </w:rPr>
        <w:t>附件3</w:t>
      </w:r>
      <w:r>
        <w:rPr>
          <w:rFonts w:hint="eastAsia" w:ascii="仿宋_GB2312" w:hAnsi="仿宋_GB2312" w:eastAsia="仿宋_GB2312" w:cs="仿宋_GB2312"/>
          <w:color w:val="auto"/>
          <w:sz w:val="32"/>
          <w:szCs w:val="32"/>
          <w:u w:val="none"/>
          <w:lang w:val="en-US" w:eastAsia="zh-CN"/>
        </w:rPr>
        <w:t>《报价单》。</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项目付款方式为医院按照自然月汇总采购量，在该月结束后的60日内支付采购费用。</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四、论证的报名</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2023年11月14日17:00</w:t>
      </w:r>
      <w:r>
        <w:rPr>
          <w:rFonts w:hint="eastAsia" w:ascii="仿宋_GB2312" w:hAnsi="仿宋_GB2312" w:eastAsia="仿宋_GB2312" w:cs="仿宋_GB2312"/>
          <w:color w:val="auto"/>
          <w:sz w:val="32"/>
          <w:szCs w:val="32"/>
          <w:lang w:val="en-US" w:eastAsia="zh-CN"/>
        </w:rPr>
        <w:t>前派员持公司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营业执照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复印件和</w:t>
      </w:r>
      <w:r>
        <w:rPr>
          <w:rFonts w:hint="eastAsia" w:ascii="仿宋_GB2312" w:hAnsi="仿宋_GB2312" w:eastAsia="仿宋_GB2312" w:cs="仿宋_GB2312"/>
          <w:color w:val="auto"/>
          <w:sz w:val="32"/>
          <w:szCs w:val="32"/>
          <w:u w:val="single"/>
          <w:lang w:val="en-US" w:eastAsia="zh-CN"/>
        </w:rPr>
        <w:t>附件1</w:t>
      </w:r>
      <w:r>
        <w:rPr>
          <w:rFonts w:hint="eastAsia" w:ascii="仿宋_GB2312" w:hAnsi="仿宋_GB2312" w:eastAsia="仿宋_GB2312" w:cs="仿宋_GB2312"/>
          <w:color w:val="auto"/>
          <w:sz w:val="32"/>
          <w:szCs w:val="32"/>
          <w:lang w:val="en-US" w:eastAsia="zh-CN"/>
        </w:rPr>
        <w:t>《报名信息表》各1份到医院招标办报名。</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五、论证的目的与方式</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论证参照竞争性蹉商方式，商谈的顺序按照报名的先后顺序反向进行。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函涉及的所有产品与材料应当使用市场主流品牌。《报价单》1的项目，模拟了之前合同年度的采购量加权计算，以总价进行评判；《报价单》2和《报价单》3的项目，年度采购数量少或者采购金额小，以单价进行评判。</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除单独标明外，《报价单》中的单价均为包括材料费、人工费等在内的综合单价。</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医院不对未来实际采购量进行承诺。</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（一）供应商资质</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营业执照</w:t>
      </w:r>
      <w:r>
        <w:rPr>
          <w:rFonts w:hint="eastAsia" w:ascii="仿宋_GB2312" w:eastAsia="仿宋_GB2312"/>
          <w:color w:val="auto"/>
          <w:sz w:val="32"/>
          <w:szCs w:val="32"/>
          <w:lang w:eastAsia="zh-CN"/>
        </w:rPr>
        <w:t>》</w:t>
      </w:r>
      <w:r>
        <w:rPr>
          <w:rFonts w:hint="eastAsia" w:ascii="仿宋_GB2312" w:eastAsia="仿宋_GB2312"/>
          <w:color w:val="auto"/>
          <w:sz w:val="32"/>
          <w:szCs w:val="32"/>
        </w:rPr>
        <w:t>复印件</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2.如，服务属于经营行政许可管理或者经营强制认证管理的，提供相关资质复印件1份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（二）参与人员资质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附件2</w:t>
      </w:r>
      <w:r>
        <w:rPr>
          <w:rFonts w:hint="eastAsia" w:ascii="仿宋_GB2312" w:hAnsi="仿宋_GB2312" w:eastAsia="仿宋_GB2312" w:cs="仿宋_GB2312"/>
          <w:color w:val="auto"/>
          <w:sz w:val="32"/>
          <w:szCs w:val="32"/>
          <w:lang w:val="en-US" w:eastAsia="zh-CN"/>
        </w:rPr>
        <w:t>格式的《法人授权委托书》1份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（三）报价单</w:t>
      </w:r>
    </w:p>
    <w:p>
      <w:pPr>
        <w:ind w:firstLine="640" w:firstLineChars="200"/>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single"/>
          <w:lang w:val="en-US" w:eastAsia="zh-CN"/>
        </w:rPr>
        <w:t>附件3</w:t>
      </w:r>
      <w:r>
        <w:rPr>
          <w:rFonts w:hint="eastAsia" w:ascii="仿宋_GB2312" w:eastAsia="仿宋_GB2312"/>
          <w:color w:val="auto"/>
          <w:sz w:val="32"/>
          <w:szCs w:val="32"/>
          <w:u w:val="none"/>
          <w:lang w:val="en-US" w:eastAsia="zh-CN"/>
        </w:rPr>
        <w:t>格式</w:t>
      </w:r>
      <w:r>
        <w:rPr>
          <w:rFonts w:hint="eastAsia" w:ascii="仿宋_GB2312" w:eastAsia="仿宋_GB2312"/>
          <w:b w:val="0"/>
          <w:bCs w:val="0"/>
          <w:color w:val="auto"/>
          <w:sz w:val="32"/>
          <w:szCs w:val="32"/>
          <w:u w:val="single"/>
          <w:lang w:val="en-US" w:eastAsia="zh-CN"/>
        </w:rPr>
        <w:t>正反面打印</w:t>
      </w:r>
      <w:r>
        <w:rPr>
          <w:rFonts w:hint="eastAsia" w:ascii="仿宋_GB2312" w:eastAsia="仿宋_GB2312"/>
          <w:color w:val="auto"/>
          <w:sz w:val="32"/>
          <w:szCs w:val="32"/>
          <w:lang w:val="en-US" w:eastAsia="zh-CN"/>
        </w:rPr>
        <w:t>的《报价单》3份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color w:val="auto"/>
          <w:sz w:val="32"/>
          <w:szCs w:val="32"/>
          <w:u w:val="single"/>
          <w:lang w:val="en-US" w:eastAsia="zh-CN"/>
        </w:rPr>
        <w:t>附件4</w:t>
      </w:r>
      <w:r>
        <w:rPr>
          <w:rFonts w:hint="eastAsia" w:ascii="仿宋_GB2312" w:eastAsia="仿宋_GB2312"/>
          <w:color w:val="auto"/>
          <w:sz w:val="32"/>
          <w:szCs w:val="32"/>
          <w:lang w:val="en-US" w:eastAsia="zh-CN"/>
        </w:rPr>
        <w:t>格式的供应商《市场应用情况表》3份（顺序为威海区域在前，其他区域在后，数量不超过20家）</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val="en-US" w:eastAsia="zh-CN"/>
        </w:rPr>
        <w:t>（五）服务方案与质量保障措施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自定义</w:t>
      </w:r>
      <w:r>
        <w:rPr>
          <w:rFonts w:hint="eastAsia" w:ascii="仿宋_GB2312" w:hAnsi="仿宋_GB2312" w:eastAsia="仿宋_GB2312" w:cs="仿宋_GB2312"/>
          <w:color w:val="auto"/>
          <w:sz w:val="32"/>
          <w:szCs w:val="32"/>
          <w:lang w:val="en-US" w:eastAsia="zh-CN"/>
        </w:rPr>
        <w:t>格式A4纸</w:t>
      </w:r>
      <w:r>
        <w:rPr>
          <w:rFonts w:hint="eastAsia" w:ascii="仿宋_GB2312" w:hAnsi="仿宋_GB2312" w:eastAsia="仿宋_GB2312" w:cs="仿宋_GB2312"/>
          <w:b w:val="0"/>
          <w:bCs w:val="0"/>
          <w:color w:val="auto"/>
          <w:sz w:val="32"/>
          <w:szCs w:val="32"/>
          <w:u w:val="single"/>
          <w:lang w:val="en-US" w:eastAsia="zh-CN"/>
        </w:rPr>
        <w:t>正反面打印</w:t>
      </w:r>
      <w:r>
        <w:rPr>
          <w:rFonts w:hint="eastAsia" w:ascii="仿宋_GB2312" w:hAnsi="仿宋_GB2312" w:eastAsia="仿宋_GB2312" w:cs="仿宋_GB2312"/>
          <w:color w:val="auto"/>
          <w:sz w:val="32"/>
          <w:szCs w:val="32"/>
          <w:lang w:val="en-US" w:eastAsia="zh-CN"/>
        </w:rPr>
        <w:t>的《服务方案与质量保障措施》3份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原则上不需提供其他资料，但如果供</w:t>
      </w:r>
      <w:r>
        <w:rPr>
          <w:rFonts w:hint="eastAsia" w:ascii="仿宋_GB2312" w:hAnsi="仿宋_GB2312" w:eastAsia="仿宋_GB2312" w:cs="仿宋_GB2312"/>
          <w:sz w:val="32"/>
          <w:szCs w:val="32"/>
          <w:lang w:val="en-US" w:eastAsia="zh-CN"/>
        </w:rPr>
        <w:t>应商认为确有必要追加提供的，可提供不超过2种、每种1份的其他资料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以上（一）至（六）严格按照要求的种类、数量、顺序整理为一套资料（严禁乱提供非本函要求的资料），每页加盖供应商的红章，使用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参与供应商在论证当日签到时，应当同时确认与其他参与供应商无出资、隶属、关联或者实际控制关系。存在上述关系的供应商，只能有一家参与论证。隐瞒、漏报上述关系的，医院将取消全部关联供应商的参与资格，已经获取推荐意见的，推荐意见作废。</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报名信息表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4.市场应用情况表</w:t>
      </w:r>
    </w:p>
    <w:p>
      <w:pPr>
        <w:ind w:firstLine="1600" w:firstLineChars="500"/>
        <w:rPr>
          <w:rFonts w:hint="eastAsia" w:ascii="仿宋_GB2312" w:hAnsi="仿宋_GB2312" w:eastAsia="仿宋_GB2312" w:cs="仿宋_GB2312"/>
          <w:sz w:val="32"/>
          <w:szCs w:val="32"/>
          <w:lang w:val="en-US" w:eastAsia="zh-CN"/>
        </w:rPr>
      </w:pPr>
    </w:p>
    <w:p>
      <w:pPr>
        <w:ind w:firstLine="1600" w:firstLineChars="500"/>
        <w:rPr>
          <w:rFonts w:hint="eastAsia" w:ascii="仿宋_GB2312" w:hAnsi="仿宋_GB2312" w:eastAsia="仿宋_GB2312" w:cs="仿宋_GB2312"/>
          <w:sz w:val="32"/>
          <w:szCs w:val="32"/>
          <w:lang w:val="en-US" w:eastAsia="zh-CN"/>
        </w:rPr>
      </w:pPr>
    </w:p>
    <w:p>
      <w:pPr>
        <w:ind w:firstLine="3840" w:firstLineChars="1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2023年11月6日</w:t>
      </w:r>
      <w:bookmarkStart w:id="0" w:name="_GoBack"/>
      <w:bookmarkEnd w:id="0"/>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附件1</w:t>
      </w:r>
    </w:p>
    <w:p>
      <w:pPr>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以下为具体报名信息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r>
        <w:rPr>
          <w:rFonts w:hint="eastAsia"/>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pPr>
    </w:p>
    <w:p>
      <w:pPr>
        <w:rPr>
          <w:rFonts w:hint="eastAsia"/>
          <w:lang w:val="en-US" w:eastAsia="zh-CN"/>
        </w:rPr>
        <w:sectPr>
          <w:pgSz w:w="11906" w:h="16838"/>
          <w:pgMar w:top="1440" w:right="1803" w:bottom="1440" w:left="1803" w:header="851" w:footer="992" w:gutter="0"/>
          <w:cols w:space="0" w:num="1"/>
          <w:rtlGutter w:val="0"/>
          <w:docGrid w:type="lines" w:linePitch="319" w:charSpace="0"/>
        </w:sectPr>
      </w:pP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报价单1</w:t>
      </w:r>
    </w:p>
    <w:tbl>
      <w:tblPr>
        <w:tblStyle w:val="11"/>
        <w:tblW w:w="14384"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3255"/>
        <w:gridCol w:w="2145"/>
        <w:gridCol w:w="4170"/>
        <w:gridCol w:w="780"/>
        <w:gridCol w:w="825"/>
        <w:gridCol w:w="1230"/>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4"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序号</w:t>
            </w:r>
          </w:p>
        </w:tc>
        <w:tc>
          <w:tcPr>
            <w:tcW w:w="325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项目名称</w:t>
            </w:r>
          </w:p>
        </w:tc>
        <w:tc>
          <w:tcPr>
            <w:tcW w:w="214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项目内容</w:t>
            </w:r>
          </w:p>
        </w:tc>
        <w:tc>
          <w:tcPr>
            <w:tcW w:w="417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主要材料品牌</w:t>
            </w:r>
          </w:p>
        </w:tc>
        <w:tc>
          <w:tcPr>
            <w:tcW w:w="78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单位</w:t>
            </w:r>
          </w:p>
        </w:tc>
        <w:tc>
          <w:tcPr>
            <w:tcW w:w="82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数量</w:t>
            </w:r>
          </w:p>
        </w:tc>
        <w:tc>
          <w:tcPr>
            <w:tcW w:w="123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单价（元）</w:t>
            </w:r>
          </w:p>
        </w:tc>
        <w:tc>
          <w:tcPr>
            <w:tcW w:w="130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4"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w:t>
            </w:r>
          </w:p>
        </w:tc>
        <w:tc>
          <w:tcPr>
            <w:tcW w:w="3255"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75轻钢龙骨双面单层石膏板建墙</w:t>
            </w:r>
          </w:p>
        </w:tc>
        <w:tc>
          <w:tcPr>
            <w:tcW w:w="2145"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轻钢龙骨石膏板饰面</w:t>
            </w:r>
          </w:p>
        </w:tc>
        <w:tc>
          <w:tcPr>
            <w:tcW w:w="4170" w:type="dxa"/>
            <w:vAlign w:val="center"/>
          </w:tcPr>
          <w:p>
            <w:pPr>
              <w:jc w:val="left"/>
              <w:rPr>
                <w:rFonts w:hint="eastAsia" w:ascii="仿宋_GB2312" w:hAnsi="仿宋_GB2312" w:eastAsia="仿宋_GB2312" w:cs="仿宋_GB2312"/>
                <w:color w:val="auto"/>
                <w:sz w:val="21"/>
                <w:szCs w:val="21"/>
                <w:vertAlign w:val="baseline"/>
                <w:lang w:val="en-US" w:eastAsia="zh-CN"/>
              </w:rPr>
            </w:pPr>
          </w:p>
        </w:tc>
        <w:tc>
          <w:tcPr>
            <w:tcW w:w="7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w:t>
            </w:r>
          </w:p>
        </w:tc>
        <w:tc>
          <w:tcPr>
            <w:tcW w:w="8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120</w:t>
            </w:r>
          </w:p>
        </w:tc>
        <w:tc>
          <w:tcPr>
            <w:tcW w:w="1230" w:type="dxa"/>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p>
        </w:tc>
        <w:tc>
          <w:tcPr>
            <w:tcW w:w="1305" w:type="dxa"/>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4"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w:t>
            </w:r>
          </w:p>
        </w:tc>
        <w:tc>
          <w:tcPr>
            <w:tcW w:w="3255"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75轻钢龙骨双面双层石膏板建墙</w:t>
            </w:r>
          </w:p>
        </w:tc>
        <w:tc>
          <w:tcPr>
            <w:tcW w:w="2145"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轻钢龙骨石膏板饰面</w:t>
            </w:r>
          </w:p>
        </w:tc>
        <w:tc>
          <w:tcPr>
            <w:tcW w:w="4170" w:type="dxa"/>
            <w:vAlign w:val="center"/>
          </w:tcPr>
          <w:p>
            <w:pPr>
              <w:jc w:val="left"/>
              <w:rPr>
                <w:rFonts w:hint="eastAsia" w:ascii="仿宋_GB2312" w:hAnsi="仿宋_GB2312" w:eastAsia="仿宋_GB2312" w:cs="仿宋_GB2312"/>
                <w:color w:val="auto"/>
                <w:sz w:val="21"/>
                <w:szCs w:val="21"/>
                <w:vertAlign w:val="baseline"/>
                <w:lang w:val="en-US" w:eastAsia="zh-CN"/>
              </w:rPr>
            </w:pPr>
          </w:p>
        </w:tc>
        <w:tc>
          <w:tcPr>
            <w:tcW w:w="7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w:t>
            </w:r>
          </w:p>
        </w:tc>
        <w:tc>
          <w:tcPr>
            <w:tcW w:w="8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80</w:t>
            </w:r>
          </w:p>
        </w:tc>
        <w:tc>
          <w:tcPr>
            <w:tcW w:w="1230" w:type="dxa"/>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p>
        </w:tc>
        <w:tc>
          <w:tcPr>
            <w:tcW w:w="1305" w:type="dxa"/>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4"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w:t>
            </w:r>
          </w:p>
        </w:tc>
        <w:tc>
          <w:tcPr>
            <w:tcW w:w="3255"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腻子批刮二遍打磨</w:t>
            </w:r>
          </w:p>
        </w:tc>
        <w:tc>
          <w:tcPr>
            <w:tcW w:w="2145"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腻子二遍找平打磨</w:t>
            </w:r>
          </w:p>
        </w:tc>
        <w:tc>
          <w:tcPr>
            <w:tcW w:w="4170" w:type="dxa"/>
            <w:vAlign w:val="center"/>
          </w:tcPr>
          <w:p>
            <w:pPr>
              <w:jc w:val="left"/>
              <w:rPr>
                <w:rFonts w:hint="eastAsia" w:ascii="仿宋_GB2312" w:hAnsi="仿宋_GB2312" w:eastAsia="仿宋_GB2312" w:cs="仿宋_GB2312"/>
                <w:color w:val="auto"/>
                <w:sz w:val="21"/>
                <w:szCs w:val="21"/>
                <w:vertAlign w:val="baseline"/>
                <w:lang w:val="en-US" w:eastAsia="zh-CN"/>
              </w:rPr>
            </w:pPr>
          </w:p>
        </w:tc>
        <w:tc>
          <w:tcPr>
            <w:tcW w:w="7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w:t>
            </w:r>
          </w:p>
        </w:tc>
        <w:tc>
          <w:tcPr>
            <w:tcW w:w="8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400</w:t>
            </w:r>
          </w:p>
        </w:tc>
        <w:tc>
          <w:tcPr>
            <w:tcW w:w="1230" w:type="dxa"/>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p>
        </w:tc>
        <w:tc>
          <w:tcPr>
            <w:tcW w:w="1305" w:type="dxa"/>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74"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w:t>
            </w:r>
          </w:p>
        </w:tc>
        <w:tc>
          <w:tcPr>
            <w:tcW w:w="3255"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乳胶漆滚刷二遍</w:t>
            </w:r>
          </w:p>
        </w:tc>
        <w:tc>
          <w:tcPr>
            <w:tcW w:w="2145"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滚刷乳胶漆二遍</w:t>
            </w:r>
          </w:p>
        </w:tc>
        <w:tc>
          <w:tcPr>
            <w:tcW w:w="4170" w:type="dxa"/>
            <w:vAlign w:val="center"/>
          </w:tcPr>
          <w:p>
            <w:pPr>
              <w:jc w:val="left"/>
              <w:rPr>
                <w:rFonts w:hint="eastAsia" w:ascii="仿宋_GB2312" w:hAnsi="仿宋_GB2312" w:eastAsia="仿宋_GB2312" w:cs="仿宋_GB2312"/>
                <w:color w:val="auto"/>
                <w:sz w:val="21"/>
                <w:szCs w:val="21"/>
                <w:vertAlign w:val="baseline"/>
                <w:lang w:val="en-US" w:eastAsia="zh-CN"/>
              </w:rPr>
            </w:pPr>
          </w:p>
        </w:tc>
        <w:tc>
          <w:tcPr>
            <w:tcW w:w="780" w:type="dxa"/>
            <w:vAlign w:val="center"/>
          </w:tcPr>
          <w:p>
            <w:pPr>
              <w:jc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w:t>
            </w:r>
          </w:p>
        </w:tc>
        <w:tc>
          <w:tcPr>
            <w:tcW w:w="82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400</w:t>
            </w:r>
          </w:p>
        </w:tc>
        <w:tc>
          <w:tcPr>
            <w:tcW w:w="1230" w:type="dxa"/>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p>
        </w:tc>
        <w:tc>
          <w:tcPr>
            <w:tcW w:w="1305" w:type="dxa"/>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079" w:type="dxa"/>
            <w:gridSpan w:val="7"/>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合计金额/合计目的为价格评判使用</w:t>
            </w:r>
          </w:p>
        </w:tc>
        <w:tc>
          <w:tcPr>
            <w:tcW w:w="1305" w:type="dxa"/>
            <w:vAlign w:val="center"/>
          </w:tcPr>
          <w:p>
            <w:pPr>
              <w:jc w:val="center"/>
              <w:rPr>
                <w:rFonts w:hint="eastAsia" w:ascii="仿宋_GB2312" w:hAnsi="仿宋_GB2312" w:eastAsia="仿宋_GB2312" w:cs="仿宋_GB2312"/>
                <w:b w:val="0"/>
                <w:bCs w:val="0"/>
                <w:color w:val="auto"/>
                <w:sz w:val="21"/>
                <w:szCs w:val="21"/>
                <w:vertAlign w:val="baseline"/>
                <w:lang w:val="en-US" w:eastAsia="zh-CN"/>
              </w:rPr>
            </w:pPr>
          </w:p>
        </w:tc>
      </w:tr>
    </w:tbl>
    <w:p>
      <w:pPr>
        <w:pStyle w:val="5"/>
        <w:spacing w:line="520" w:lineRule="exact"/>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供应商盖章：</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报价单2</w:t>
      </w:r>
    </w:p>
    <w:tbl>
      <w:tblPr>
        <w:tblStyle w:val="11"/>
        <w:tblW w:w="14271"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460"/>
        <w:gridCol w:w="4485"/>
        <w:gridCol w:w="4110"/>
        <w:gridCol w:w="103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序号</w:t>
            </w:r>
          </w:p>
        </w:tc>
        <w:tc>
          <w:tcPr>
            <w:tcW w:w="246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项目名称</w:t>
            </w:r>
          </w:p>
        </w:tc>
        <w:tc>
          <w:tcPr>
            <w:tcW w:w="448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项目内容</w:t>
            </w:r>
          </w:p>
        </w:tc>
        <w:tc>
          <w:tcPr>
            <w:tcW w:w="411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主要材料品牌</w:t>
            </w:r>
          </w:p>
        </w:tc>
        <w:tc>
          <w:tcPr>
            <w:tcW w:w="103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单位</w:t>
            </w:r>
          </w:p>
        </w:tc>
        <w:tc>
          <w:tcPr>
            <w:tcW w:w="136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石膏板单层吊顶</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轻钢龙骨石膏板饰面</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石膏板双层吊顶</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轻钢龙骨石膏板饰面</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300*300铝扣板吊顶</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三角龙骨铝板饰面</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L型边条</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L形铝型材</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3mm铝塑板吊顶</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先龙骨安装再铺贴阻燃十二夹板打木架，最后铺贴铝塑板</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6</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600*600矿棉板吊顶</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轻钢龙骨矿棉板饰面</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7</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75轻钢龙骨单面单层石膏板建墙</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轻钢龙骨石膏板饰面</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8</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75轻钢龙骨单面双层石膏板建墙</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轻钢龙骨石膏板饰面</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9</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龙骨内填充岩棉</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岩棉填充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10</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120mm厚机制砖砌筑墙</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机制砖水泥砂浆砌筑</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11</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240mm厚机制砖砌筑墙</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机制砖水泥砂浆砌筑</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12</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墙地面瓷砖铺贴</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水泥砂浆人工铺贴</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13</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瓷砖，理石踢脚线粘贴</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水泥砂浆人工粘贴</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14</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理石地面铺贴</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水泥砂浆人工铺贴</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15</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过门石，窗台板安装</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机械人工费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个</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16</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维修石膏板吊顶</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龙骨安装之后石膏板固定，石膏嵌缝，小于3平方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项</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17</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维修矿棉板吊顶</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龙骨调整安装铺矿棉板小于2平方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项</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18</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维修墙、顶面腻子乳胶漆</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先刮两遍腻子，两遍乳胶漆。小于10平方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项</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19</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铝塑板墙面维修</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阻燃12夹板，铝塑板小于1平方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项</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20</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门窗套破损维修</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按现场材质，铝塑板或不锈钢维修</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项</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21</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维修塑胶地板</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按现场材质，塑胶地板板维修小于1平方米</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项</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22</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零星砌体</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进行维修补齐，小于1平方米</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项</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23</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零星抹灰</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进行维修补齐，小于2平方米</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项</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24</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维修室外地面</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取出损坏理石方砖，补齐混凝土找平，垃圾运走，保持清洁大于10平方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25</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混凝土地面破挖</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机械破碎人工清理</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26</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室内SBC涤纶防水</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涤纶卷材防水展开计算</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27</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屋面防水</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清除表面理石，处理到防水楼板层，重新做防水两遍，一遍为金汤不漏防水材料，一遍为SBC防水材料，待防水硬化后，放水进行试验，试验不漏后进行回填，把理石回复原样</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28</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室外SBS沥青防水</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沥青油毡防水展开计算</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29</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注浆防水</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楼顶注浆</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点</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30</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PVC阻燃穿管线</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做到横平竖直，规范标准人工及辅料</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31</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ZRBV2.5m ㎡铜芯线敷设</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国标纯铜铜芯线穿线人工铺设</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32</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ZRBV4㎡铜芯线敷设</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国标纯铜铜芯线穿线人工铺设</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33</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KBG20穿线管</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KBG穿线管人工铺设固定</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34</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Style w:val="12"/>
                <w:rFonts w:hint="eastAsia" w:ascii="仿宋_GB2312" w:hAnsi="仿宋_GB2312" w:eastAsia="仿宋_GB2312" w:cs="仿宋_GB2312"/>
                <w:color w:val="auto"/>
                <w:sz w:val="21"/>
                <w:szCs w:val="21"/>
                <w:lang w:val="en-US" w:eastAsia="zh-CN" w:bidi="ar"/>
              </w:rPr>
              <w:t>20PP-R</w:t>
            </w:r>
            <w:r>
              <w:rPr>
                <w:rStyle w:val="13"/>
                <w:rFonts w:hint="eastAsia" w:ascii="仿宋_GB2312" w:hAnsi="仿宋_GB2312" w:eastAsia="仿宋_GB2312" w:cs="仿宋_GB2312"/>
                <w:color w:val="auto"/>
                <w:sz w:val="21"/>
                <w:szCs w:val="21"/>
                <w:lang w:val="en-US" w:eastAsia="zh-CN" w:bidi="ar"/>
              </w:rPr>
              <w:t>热水管</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含材料、管件、人工费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35</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Style w:val="12"/>
                <w:rFonts w:hint="eastAsia" w:ascii="仿宋_GB2312" w:hAnsi="仿宋_GB2312" w:eastAsia="仿宋_GB2312" w:cs="仿宋_GB2312"/>
                <w:color w:val="auto"/>
                <w:sz w:val="21"/>
                <w:szCs w:val="21"/>
                <w:lang w:val="en-US" w:eastAsia="zh-CN" w:bidi="ar"/>
              </w:rPr>
              <w:t>25PP-R</w:t>
            </w:r>
            <w:r>
              <w:rPr>
                <w:rStyle w:val="13"/>
                <w:rFonts w:hint="eastAsia" w:ascii="仿宋_GB2312" w:hAnsi="仿宋_GB2312" w:eastAsia="仿宋_GB2312" w:cs="仿宋_GB2312"/>
                <w:color w:val="auto"/>
                <w:sz w:val="21"/>
                <w:szCs w:val="21"/>
                <w:lang w:val="en-US" w:eastAsia="zh-CN" w:bidi="ar"/>
              </w:rPr>
              <w:t>热水管</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含材料、管件、人工费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36</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Style w:val="12"/>
                <w:rFonts w:hint="eastAsia" w:ascii="仿宋_GB2312" w:hAnsi="仿宋_GB2312" w:eastAsia="仿宋_GB2312" w:cs="仿宋_GB2312"/>
                <w:color w:val="auto"/>
                <w:sz w:val="21"/>
                <w:szCs w:val="21"/>
                <w:lang w:val="en-US" w:eastAsia="zh-CN" w:bidi="ar"/>
              </w:rPr>
              <w:t>32PP-R</w:t>
            </w:r>
            <w:r>
              <w:rPr>
                <w:rStyle w:val="13"/>
                <w:rFonts w:hint="eastAsia" w:ascii="仿宋_GB2312" w:hAnsi="仿宋_GB2312" w:eastAsia="仿宋_GB2312" w:cs="仿宋_GB2312"/>
                <w:color w:val="auto"/>
                <w:sz w:val="21"/>
                <w:szCs w:val="21"/>
                <w:lang w:val="en-US" w:eastAsia="zh-CN" w:bidi="ar"/>
              </w:rPr>
              <w:t>热水管</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含材料、管件、人工费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37</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Style w:val="12"/>
                <w:rFonts w:hint="eastAsia" w:ascii="仿宋_GB2312" w:hAnsi="仿宋_GB2312" w:eastAsia="仿宋_GB2312" w:cs="仿宋_GB2312"/>
                <w:color w:val="auto"/>
                <w:sz w:val="21"/>
                <w:szCs w:val="21"/>
                <w:lang w:val="en-US" w:eastAsia="zh-CN" w:bidi="ar"/>
              </w:rPr>
              <w:t>50PVC</w:t>
            </w:r>
            <w:r>
              <w:rPr>
                <w:rStyle w:val="13"/>
                <w:rFonts w:hint="eastAsia" w:ascii="仿宋_GB2312" w:hAnsi="仿宋_GB2312" w:eastAsia="仿宋_GB2312" w:cs="仿宋_GB2312"/>
                <w:color w:val="auto"/>
                <w:sz w:val="21"/>
                <w:szCs w:val="21"/>
                <w:lang w:val="en-US" w:eastAsia="zh-CN" w:bidi="ar"/>
              </w:rPr>
              <w:t>实壁排水</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含材料、管件、人工费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38</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Style w:val="12"/>
                <w:rFonts w:hint="eastAsia" w:ascii="仿宋_GB2312" w:hAnsi="仿宋_GB2312" w:eastAsia="仿宋_GB2312" w:cs="仿宋_GB2312"/>
                <w:color w:val="auto"/>
                <w:sz w:val="21"/>
                <w:szCs w:val="21"/>
                <w:lang w:val="en-US" w:eastAsia="zh-CN" w:bidi="ar"/>
              </w:rPr>
              <w:t>75PVC</w:t>
            </w:r>
            <w:r>
              <w:rPr>
                <w:rStyle w:val="13"/>
                <w:rFonts w:hint="eastAsia" w:ascii="仿宋_GB2312" w:hAnsi="仿宋_GB2312" w:eastAsia="仿宋_GB2312" w:cs="仿宋_GB2312"/>
                <w:color w:val="auto"/>
                <w:sz w:val="21"/>
                <w:szCs w:val="21"/>
                <w:lang w:val="en-US" w:eastAsia="zh-CN" w:bidi="ar"/>
              </w:rPr>
              <w:t>实壁排水</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含材料、管件、人工费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39</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Style w:val="12"/>
                <w:rFonts w:hint="eastAsia" w:ascii="仿宋_GB2312" w:hAnsi="仿宋_GB2312" w:eastAsia="仿宋_GB2312" w:cs="仿宋_GB2312"/>
                <w:color w:val="auto"/>
                <w:sz w:val="21"/>
                <w:szCs w:val="21"/>
                <w:lang w:val="en-US" w:eastAsia="zh-CN" w:bidi="ar"/>
              </w:rPr>
              <w:t>110PVC</w:t>
            </w:r>
            <w:r>
              <w:rPr>
                <w:rStyle w:val="13"/>
                <w:rFonts w:hint="eastAsia" w:ascii="仿宋_GB2312" w:hAnsi="仿宋_GB2312" w:eastAsia="仿宋_GB2312" w:cs="仿宋_GB2312"/>
                <w:color w:val="auto"/>
                <w:sz w:val="21"/>
                <w:szCs w:val="21"/>
                <w:lang w:val="en-US" w:eastAsia="zh-CN" w:bidi="ar"/>
              </w:rPr>
              <w:t>实壁排水</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含材料、管件、人工费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40</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Style w:val="13"/>
                <w:rFonts w:hint="eastAsia" w:ascii="仿宋_GB2312" w:hAnsi="仿宋_GB2312" w:eastAsia="仿宋_GB2312" w:cs="仿宋_GB2312"/>
                <w:color w:val="auto"/>
                <w:sz w:val="21"/>
                <w:szCs w:val="21"/>
                <w:lang w:val="en-US" w:eastAsia="zh-CN" w:bidi="ar"/>
              </w:rPr>
              <w:t>保温套</w:t>
            </w:r>
            <w:r>
              <w:rPr>
                <w:rStyle w:val="12"/>
                <w:rFonts w:hint="eastAsia" w:ascii="仿宋_GB2312" w:hAnsi="仿宋_GB2312" w:eastAsia="仿宋_GB2312" w:cs="仿宋_GB2312"/>
                <w:color w:val="auto"/>
                <w:sz w:val="21"/>
                <w:szCs w:val="21"/>
                <w:lang w:val="en-US" w:eastAsia="zh-CN" w:bidi="ar"/>
              </w:rPr>
              <w:t>PP-R20-32</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含材料、管件、人工费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41</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Style w:val="13"/>
                <w:rFonts w:hint="eastAsia" w:ascii="仿宋_GB2312" w:hAnsi="仿宋_GB2312" w:eastAsia="仿宋_GB2312" w:cs="仿宋_GB2312"/>
                <w:color w:val="auto"/>
                <w:sz w:val="21"/>
                <w:szCs w:val="21"/>
                <w:lang w:val="en-US" w:eastAsia="zh-CN" w:bidi="ar"/>
              </w:rPr>
              <w:t>保温</w:t>
            </w:r>
            <w:r>
              <w:rPr>
                <w:rStyle w:val="12"/>
                <w:rFonts w:hint="eastAsia" w:ascii="仿宋_GB2312" w:hAnsi="仿宋_GB2312" w:eastAsia="仿宋_GB2312" w:cs="仿宋_GB2312"/>
                <w:color w:val="auto"/>
                <w:sz w:val="21"/>
                <w:szCs w:val="21"/>
                <w:lang w:val="en-US" w:eastAsia="zh-CN" w:bidi="ar"/>
              </w:rPr>
              <w:t>PVC50-110</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含材料、管件、人工费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42</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墙顶面腻子铲除</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含机械人工费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43</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墙，地面瓷砖铲除</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含机械人工费，不含外运</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44</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砖混墙体拆除</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含机械人工费，不含外运</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45</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水钻钻孔</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专用水钻钻孔50-180，混凝土加100元/个</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个</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46</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铝合金商务门</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定制铝合金商务门制作安装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47</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55型断桥铝窗</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定制铝合金窗制作安装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48</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55型断桥铝平开门</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定制铝合金平开门，不足2平米按2平米计算</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樘</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49</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65型断桥铝窗</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定制铝合金窗制作安装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50</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金刚网纱窗</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定制金刚网纱窗</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个</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51</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76/25铝合金玻璃隔断</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定制铝合金玻璃隔断制作安装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52</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70B铝合金玻璃隔断</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定制铝合金玻璃隔断制作安装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53</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70B铝合金推拉窗</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定制铝合金玻璃隔断制作安装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54</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70B铝合金平开门</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定制铝合金平开门制作安装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个</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55</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304不锈钢防盗网</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定制不锈钢间距不超11.5cm</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56</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脚手架</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租赁架子，接头，轮子，每套每天计算，车费另计</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付</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57</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架子管搭设</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租赁架子管，机械人工搭设</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58</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防护网</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租赁防护网人工搭设</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59</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临时围挡</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临建围挡，导向等</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60</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云梯车</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外租赁，按作业时间计算</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小时</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61</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建筑垃圾清运</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有多少先运出多少，做到不留存</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车</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62</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建筑装修工</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人工费早8点-晚5点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日</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63</w:t>
            </w:r>
          </w:p>
        </w:tc>
        <w:tc>
          <w:tcPr>
            <w:tcW w:w="246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电焊工</w:t>
            </w:r>
          </w:p>
        </w:tc>
        <w:tc>
          <w:tcPr>
            <w:tcW w:w="448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人工费早8点-晚5点</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日</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906" w:type="dxa"/>
            <w:gridSpan w:val="5"/>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kern w:val="0"/>
                <w:sz w:val="21"/>
                <w:szCs w:val="21"/>
                <w:u w:val="none"/>
                <w:lang w:val="en-US" w:eastAsia="zh-CN" w:bidi="ar"/>
              </w:rPr>
            </w:pPr>
            <w:r>
              <w:rPr>
                <w:rFonts w:hint="eastAsia" w:ascii="仿宋_GB2312" w:hAnsi="仿宋_GB2312" w:eastAsia="仿宋_GB2312" w:cs="仿宋_GB2312"/>
                <w:b/>
                <w:bCs/>
                <w:i w:val="0"/>
                <w:color w:val="auto"/>
                <w:kern w:val="0"/>
                <w:sz w:val="21"/>
                <w:szCs w:val="21"/>
                <w:u w:val="none"/>
                <w:lang w:val="en-US" w:eastAsia="zh-CN" w:bidi="ar"/>
              </w:rPr>
              <w:t>合计金额（元）/合计目的为参考使用</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r>
    </w:tbl>
    <w:p>
      <w:pPr>
        <w:pStyle w:val="5"/>
        <w:spacing w:line="520" w:lineRule="exact"/>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供应商盖章：</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报价单3</w:t>
      </w:r>
    </w:p>
    <w:tbl>
      <w:tblPr>
        <w:tblStyle w:val="11"/>
        <w:tblW w:w="14271"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715"/>
        <w:gridCol w:w="4230"/>
        <w:gridCol w:w="4110"/>
        <w:gridCol w:w="103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序号</w:t>
            </w:r>
          </w:p>
        </w:tc>
        <w:tc>
          <w:tcPr>
            <w:tcW w:w="271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项目名称</w:t>
            </w:r>
          </w:p>
        </w:tc>
        <w:tc>
          <w:tcPr>
            <w:tcW w:w="423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项目内容</w:t>
            </w:r>
          </w:p>
        </w:tc>
        <w:tc>
          <w:tcPr>
            <w:tcW w:w="4110"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品牌或者主要材料品牌</w:t>
            </w:r>
          </w:p>
        </w:tc>
        <w:tc>
          <w:tcPr>
            <w:tcW w:w="103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单位</w:t>
            </w:r>
          </w:p>
        </w:tc>
        <w:tc>
          <w:tcPr>
            <w:tcW w:w="136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1</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门锁</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把</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合页</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付</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门吸</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个</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三节抽屉滑轨</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个</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5</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抽屉锁</w:t>
            </w:r>
          </w:p>
        </w:tc>
        <w:tc>
          <w:tcPr>
            <w:tcW w:w="4230"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个</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6</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拉手</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个</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7</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插销</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个</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8</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闭门器</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定制防火闭门器</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个</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9</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顺时器</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定制防火顺时器</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 xml:space="preserve">个 </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10</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防火合页</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专用防火合页</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个</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11</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防火锁</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专用防火锁</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把</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12</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天然大理石</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13</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24W300*600LED</w:t>
            </w:r>
            <w:r>
              <w:rPr>
                <w:rStyle w:val="14"/>
                <w:rFonts w:hint="eastAsia" w:ascii="仿宋_GB2312" w:hAnsi="仿宋_GB2312" w:eastAsia="仿宋_GB2312" w:cs="仿宋_GB2312"/>
                <w:color w:val="auto"/>
                <w:sz w:val="21"/>
                <w:szCs w:val="21"/>
                <w:lang w:val="en-US" w:eastAsia="zh-CN" w:bidi="ar"/>
              </w:rPr>
              <w:t>照明</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台</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14</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24W600*600LED</w:t>
            </w:r>
            <w:r>
              <w:rPr>
                <w:rStyle w:val="14"/>
                <w:rFonts w:hint="eastAsia" w:ascii="仿宋_GB2312" w:hAnsi="仿宋_GB2312" w:eastAsia="仿宋_GB2312" w:cs="仿宋_GB2312"/>
                <w:color w:val="auto"/>
                <w:sz w:val="21"/>
                <w:szCs w:val="21"/>
                <w:lang w:val="en-US" w:eastAsia="zh-CN" w:bidi="ar"/>
              </w:rPr>
              <w:t>照明</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台</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15</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300*300</w:t>
            </w:r>
            <w:r>
              <w:rPr>
                <w:rStyle w:val="14"/>
                <w:rFonts w:hint="eastAsia" w:ascii="仿宋_GB2312" w:hAnsi="仿宋_GB2312" w:eastAsia="仿宋_GB2312" w:cs="仿宋_GB2312"/>
                <w:color w:val="auto"/>
                <w:sz w:val="21"/>
                <w:szCs w:val="21"/>
                <w:lang w:val="en-US" w:eastAsia="zh-CN" w:bidi="ar"/>
              </w:rPr>
              <w:t>排风扇</w:t>
            </w:r>
          </w:p>
        </w:tc>
        <w:tc>
          <w:tcPr>
            <w:tcW w:w="4230"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台</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16</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24WLED</w:t>
            </w:r>
            <w:r>
              <w:rPr>
                <w:rStyle w:val="14"/>
                <w:rFonts w:hint="eastAsia" w:ascii="仿宋_GB2312" w:hAnsi="仿宋_GB2312" w:eastAsia="仿宋_GB2312" w:cs="仿宋_GB2312"/>
                <w:color w:val="auto"/>
                <w:sz w:val="21"/>
                <w:szCs w:val="21"/>
                <w:lang w:val="en-US" w:eastAsia="zh-CN" w:bidi="ar"/>
              </w:rPr>
              <w:t>吸顶灯</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台</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17</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花洒</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台</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18</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马桶</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台</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19</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800*800抛光地砖</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20</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300*600墙面瓷砖</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21</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300*300地面瓷砖</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22</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PVC踢脚线</w:t>
            </w:r>
          </w:p>
        </w:tc>
        <w:tc>
          <w:tcPr>
            <w:tcW w:w="4230"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23</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不锈钢踢脚线</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定制304不锈钢加工</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24</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实木复合单边套</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定制尺寸加工安装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25</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实木复合双边套</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定制尺寸加工安装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26</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免漆实木复合木门</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定制尺寸加工安装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樘</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27</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免漆实木复合子母门</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定制尺寸加工安装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樘</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28</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免漆实木复合对开门</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定制尺寸加工安装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樘</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29</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烤漆实木复合木门</w:t>
            </w:r>
          </w:p>
        </w:tc>
        <w:tc>
          <w:tcPr>
            <w:tcW w:w="4230"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定制尺寸加工安装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樘</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30</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烤漆实木复合木门子母门</w:t>
            </w:r>
          </w:p>
        </w:tc>
        <w:tc>
          <w:tcPr>
            <w:tcW w:w="4230"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定制尺寸加工安装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樘</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31</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烤漆实木复合木门对开门</w:t>
            </w:r>
          </w:p>
        </w:tc>
        <w:tc>
          <w:tcPr>
            <w:tcW w:w="4230" w:type="dxa"/>
            <w:vAlign w:val="center"/>
          </w:tcPr>
          <w:p>
            <w:pPr>
              <w:jc w:val="left"/>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定制尺寸加工安装</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樘</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32</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钢质防火门</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定制尺寸加工防火门</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33</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卫生间隔断</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18mm厚环保颗粒板，不锈钢配件</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蹲坑</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34</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卫生间隔断侧板</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18mm厚环保颗粒板</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35</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工作台、矮柜</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18mm厚环保颗粒板柜体，五金另算，延长米计算</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36</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导医台、导诊台</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18mm厚环保颗粒板柜体，石英石台面，五金另算，延长米计算</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37</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铁货架</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40*40镀锌铁框架，12mm厚多层板铺设，防锈处理，投影面积不足一米按一米计算。</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38</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304楼梯扶手</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按国家标准</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米</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39</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防火50cm厚岩棉板</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定制防火岩棉板固定安装，不含钢架</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1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40</w:t>
            </w:r>
          </w:p>
        </w:tc>
        <w:tc>
          <w:tcPr>
            <w:tcW w:w="2715" w:type="dxa"/>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防火75cm厚岩棉板</w:t>
            </w:r>
          </w:p>
        </w:tc>
        <w:tc>
          <w:tcPr>
            <w:tcW w:w="423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i w:val="0"/>
                <w:color w:val="auto"/>
                <w:kern w:val="0"/>
                <w:sz w:val="21"/>
                <w:szCs w:val="21"/>
                <w:u w:val="none"/>
                <w:lang w:val="en-US" w:eastAsia="zh-CN" w:bidi="ar"/>
              </w:rPr>
              <w:t>定制防火岩棉板固定安装，不含钢架</w:t>
            </w:r>
          </w:p>
        </w:tc>
        <w:tc>
          <w:tcPr>
            <w:tcW w:w="4110"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1"/>
                <w:szCs w:val="21"/>
                <w:u w:val="none"/>
                <w:lang w:val="en-US" w:eastAsia="zh-CN" w:bidi="ar"/>
              </w:rPr>
            </w:pPr>
          </w:p>
        </w:tc>
        <w:tc>
          <w:tcPr>
            <w:tcW w:w="1035"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color w:val="auto"/>
                <w:sz w:val="21"/>
                <w:szCs w:val="21"/>
                <w:vertAlign w:val="baseline"/>
                <w:lang w:val="en-US" w:eastAsia="zh-CN"/>
              </w:rPr>
              <w:t>㎡</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2906" w:type="dxa"/>
            <w:gridSpan w:val="5"/>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auto"/>
                <w:kern w:val="0"/>
                <w:sz w:val="21"/>
                <w:szCs w:val="21"/>
                <w:u w:val="none"/>
                <w:lang w:val="en-US" w:eastAsia="zh-CN" w:bidi="ar"/>
              </w:rPr>
            </w:pPr>
            <w:r>
              <w:rPr>
                <w:rFonts w:hint="eastAsia" w:ascii="仿宋_GB2312" w:hAnsi="仿宋_GB2312" w:eastAsia="仿宋_GB2312" w:cs="仿宋_GB2312"/>
                <w:b/>
                <w:bCs/>
                <w:i w:val="0"/>
                <w:color w:val="auto"/>
                <w:kern w:val="0"/>
                <w:sz w:val="21"/>
                <w:szCs w:val="21"/>
                <w:u w:val="none"/>
                <w:lang w:val="en-US" w:eastAsia="zh-CN" w:bidi="ar"/>
              </w:rPr>
              <w:t>合计金额（元）/合计目的为参考使用</w:t>
            </w:r>
          </w:p>
        </w:tc>
        <w:tc>
          <w:tcPr>
            <w:tcW w:w="1365"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21"/>
                <w:szCs w:val="21"/>
                <w:vertAlign w:val="baseline"/>
                <w:lang w:val="en-US" w:eastAsia="zh-CN"/>
              </w:rPr>
            </w:pPr>
          </w:p>
        </w:tc>
      </w:tr>
    </w:tbl>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全部项目的免费质保期：</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必须额外满足的付款要求和对于报价的追加说明（如有）：</w:t>
      </w:r>
    </w:p>
    <w:p>
      <w:pPr>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sz w:val="32"/>
          <w:szCs w:val="32"/>
          <w:lang w:val="en-US" w:eastAsia="zh-CN"/>
        </w:rPr>
      </w:pPr>
    </w:p>
    <w:p>
      <w:pPr>
        <w:pStyle w:val="5"/>
        <w:spacing w:line="520" w:lineRule="exact"/>
        <w:jc w:val="both"/>
        <w:rPr>
          <w:rFonts w:hint="eastAsia" w:ascii="仿宋_GB2312" w:hAnsi="仿宋_GB2312" w:eastAsia="仿宋_GB2312" w:cs="仿宋_GB2312"/>
          <w:b/>
          <w:bCs w:val="0"/>
          <w:sz w:val="44"/>
          <w:szCs w:val="44"/>
          <w:lang w:val="en-US" w:eastAsia="zh-CN"/>
        </w:rPr>
      </w:pPr>
      <w:r>
        <w:rPr>
          <w:rFonts w:hint="eastAsia" w:ascii="仿宋_GB2312" w:hAnsi="仿宋_GB2312" w:eastAsia="仿宋_GB2312" w:cs="仿宋_GB2312"/>
          <w:sz w:val="32"/>
          <w:szCs w:val="32"/>
          <w:lang w:val="en-US" w:eastAsia="zh-CN"/>
        </w:rPr>
        <w:t>供应商盖章：</w:t>
      </w:r>
    </w:p>
    <w:p>
      <w:pPr>
        <w:pStyle w:val="5"/>
        <w:spacing w:line="520" w:lineRule="exact"/>
        <w:jc w:val="both"/>
        <w:rPr>
          <w:rFonts w:hint="eastAsia" w:ascii="仿宋_GB2312" w:hAnsi="仿宋_GB2312" w:eastAsia="仿宋_GB2312" w:cs="仿宋_GB2312"/>
          <w:sz w:val="32"/>
          <w:szCs w:val="32"/>
          <w:lang w:val="en-US" w:eastAsia="zh-CN"/>
        </w:rPr>
        <w:sectPr>
          <w:pgSz w:w="16838" w:h="11906" w:orient="landscape"/>
          <w:pgMar w:top="1803" w:right="1440" w:bottom="1803" w:left="1440" w:header="851" w:footer="992" w:gutter="0"/>
          <w:cols w:space="0" w:num="1"/>
          <w:rtlGutter w:val="0"/>
          <w:docGrid w:type="lines" w:linePitch="319" w:charSpace="0"/>
        </w:sectPr>
      </w:pP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市场应用情况表</w:t>
      </w: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同类产品/服务采购单位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lang w:val="en-US" w:eastAsia="zh-CN"/>
        </w:rPr>
      </w:pPr>
      <w:r>
        <w:rPr>
          <w:rFonts w:hint="eastAsia" w:ascii="仿宋_GB2312" w:hAnsi="仿宋_GB2312" w:eastAsia="仿宋_GB2312" w:cs="仿宋_GB2312"/>
          <w:b w:val="0"/>
          <w:bCs w:val="0"/>
          <w:sz w:val="32"/>
          <w:szCs w:val="32"/>
          <w:lang w:val="en-US" w:eastAsia="zh-CN"/>
        </w:rPr>
        <w:t>供应商盖章：</w:t>
      </w:r>
    </w:p>
    <w:sectPr>
      <w:pgSz w:w="11906" w:h="16838"/>
      <w:pgMar w:top="1440" w:right="1803" w:bottom="1440" w:left="1803" w:header="851" w:footer="992" w:gutter="0"/>
      <w:cols w:space="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2"/>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E0280"/>
    <w:rsid w:val="0306783C"/>
    <w:rsid w:val="03974053"/>
    <w:rsid w:val="041012AE"/>
    <w:rsid w:val="056E3308"/>
    <w:rsid w:val="058811AD"/>
    <w:rsid w:val="06616A6F"/>
    <w:rsid w:val="06637264"/>
    <w:rsid w:val="06D70A48"/>
    <w:rsid w:val="072E50C6"/>
    <w:rsid w:val="088966EE"/>
    <w:rsid w:val="0A5B73EA"/>
    <w:rsid w:val="0A7105F0"/>
    <w:rsid w:val="0AE47B1E"/>
    <w:rsid w:val="0B50556E"/>
    <w:rsid w:val="0BC2087A"/>
    <w:rsid w:val="0C0E2D62"/>
    <w:rsid w:val="0C8666E0"/>
    <w:rsid w:val="0D0328AB"/>
    <w:rsid w:val="0E441926"/>
    <w:rsid w:val="0E535960"/>
    <w:rsid w:val="0E5674D9"/>
    <w:rsid w:val="0EB466F8"/>
    <w:rsid w:val="0F4722FA"/>
    <w:rsid w:val="0FE867C1"/>
    <w:rsid w:val="0FFB437A"/>
    <w:rsid w:val="112A7A9F"/>
    <w:rsid w:val="125F6671"/>
    <w:rsid w:val="139F5A87"/>
    <w:rsid w:val="151C3853"/>
    <w:rsid w:val="15CF09FC"/>
    <w:rsid w:val="17450FC9"/>
    <w:rsid w:val="1753483A"/>
    <w:rsid w:val="178F45DF"/>
    <w:rsid w:val="1940115E"/>
    <w:rsid w:val="19F52E2A"/>
    <w:rsid w:val="1AC3071F"/>
    <w:rsid w:val="1B4D18DA"/>
    <w:rsid w:val="1DA57A56"/>
    <w:rsid w:val="1EAC3F2C"/>
    <w:rsid w:val="1FF86EBC"/>
    <w:rsid w:val="209100DD"/>
    <w:rsid w:val="20F60EBA"/>
    <w:rsid w:val="21A437E9"/>
    <w:rsid w:val="21E03505"/>
    <w:rsid w:val="22EA0E31"/>
    <w:rsid w:val="23597745"/>
    <w:rsid w:val="242C03B8"/>
    <w:rsid w:val="24314357"/>
    <w:rsid w:val="24355AC3"/>
    <w:rsid w:val="27C129C2"/>
    <w:rsid w:val="28460323"/>
    <w:rsid w:val="29B47B51"/>
    <w:rsid w:val="2BC4525D"/>
    <w:rsid w:val="2BF70ED7"/>
    <w:rsid w:val="2CF34CB0"/>
    <w:rsid w:val="2D067FF6"/>
    <w:rsid w:val="2D453ECC"/>
    <w:rsid w:val="2DBF247F"/>
    <w:rsid w:val="2E127BEC"/>
    <w:rsid w:val="2ED737AD"/>
    <w:rsid w:val="30BA749B"/>
    <w:rsid w:val="30E83BF7"/>
    <w:rsid w:val="326C6156"/>
    <w:rsid w:val="32EB18B3"/>
    <w:rsid w:val="33B8159B"/>
    <w:rsid w:val="33DD3CC2"/>
    <w:rsid w:val="34742945"/>
    <w:rsid w:val="349D7AB3"/>
    <w:rsid w:val="34B302E9"/>
    <w:rsid w:val="34B3356C"/>
    <w:rsid w:val="3507227E"/>
    <w:rsid w:val="35B14893"/>
    <w:rsid w:val="364C6A4B"/>
    <w:rsid w:val="378B19B6"/>
    <w:rsid w:val="38442533"/>
    <w:rsid w:val="3AB050B1"/>
    <w:rsid w:val="3B8A4BB6"/>
    <w:rsid w:val="3BE22435"/>
    <w:rsid w:val="3BE91C1D"/>
    <w:rsid w:val="3C274923"/>
    <w:rsid w:val="3C6D49CC"/>
    <w:rsid w:val="3C732980"/>
    <w:rsid w:val="3D4572EC"/>
    <w:rsid w:val="3E7F198B"/>
    <w:rsid w:val="40A34F94"/>
    <w:rsid w:val="40F724E5"/>
    <w:rsid w:val="43B1151D"/>
    <w:rsid w:val="43B62B93"/>
    <w:rsid w:val="453C4CFD"/>
    <w:rsid w:val="45C97AD5"/>
    <w:rsid w:val="45E826A2"/>
    <w:rsid w:val="46561CC4"/>
    <w:rsid w:val="46F964AC"/>
    <w:rsid w:val="486C7417"/>
    <w:rsid w:val="4A306100"/>
    <w:rsid w:val="4B312183"/>
    <w:rsid w:val="4CCD63FC"/>
    <w:rsid w:val="4E17470B"/>
    <w:rsid w:val="4FD97793"/>
    <w:rsid w:val="501713DB"/>
    <w:rsid w:val="5026344A"/>
    <w:rsid w:val="5037594C"/>
    <w:rsid w:val="511538A8"/>
    <w:rsid w:val="51491C22"/>
    <w:rsid w:val="518542D3"/>
    <w:rsid w:val="518E7743"/>
    <w:rsid w:val="51965E4E"/>
    <w:rsid w:val="51F17CF9"/>
    <w:rsid w:val="51FE2564"/>
    <w:rsid w:val="528D6E2B"/>
    <w:rsid w:val="54017CE1"/>
    <w:rsid w:val="54571857"/>
    <w:rsid w:val="54AF3AFE"/>
    <w:rsid w:val="54B35F20"/>
    <w:rsid w:val="55223F2F"/>
    <w:rsid w:val="5712074C"/>
    <w:rsid w:val="5AFE414F"/>
    <w:rsid w:val="5C1E32DA"/>
    <w:rsid w:val="5C6309D2"/>
    <w:rsid w:val="5CEE3FCD"/>
    <w:rsid w:val="5D0A749E"/>
    <w:rsid w:val="5D9B7C91"/>
    <w:rsid w:val="5DA24171"/>
    <w:rsid w:val="5DD830E4"/>
    <w:rsid w:val="5EC42E35"/>
    <w:rsid w:val="618A062A"/>
    <w:rsid w:val="624772C6"/>
    <w:rsid w:val="626F6842"/>
    <w:rsid w:val="639C74DA"/>
    <w:rsid w:val="63CB7229"/>
    <w:rsid w:val="64E613E5"/>
    <w:rsid w:val="64F07963"/>
    <w:rsid w:val="66E05971"/>
    <w:rsid w:val="67761523"/>
    <w:rsid w:val="67782713"/>
    <w:rsid w:val="685C0C8B"/>
    <w:rsid w:val="69252342"/>
    <w:rsid w:val="69CB420D"/>
    <w:rsid w:val="69D86BC2"/>
    <w:rsid w:val="6B870862"/>
    <w:rsid w:val="6BAB4EF0"/>
    <w:rsid w:val="6D373CB7"/>
    <w:rsid w:val="6DF6410C"/>
    <w:rsid w:val="6E955349"/>
    <w:rsid w:val="71E73A79"/>
    <w:rsid w:val="72DB2E88"/>
    <w:rsid w:val="735D5523"/>
    <w:rsid w:val="76D4524B"/>
    <w:rsid w:val="76F774A3"/>
    <w:rsid w:val="77305324"/>
    <w:rsid w:val="77D17783"/>
    <w:rsid w:val="78080ACE"/>
    <w:rsid w:val="786067D4"/>
    <w:rsid w:val="790D0676"/>
    <w:rsid w:val="79370F44"/>
    <w:rsid w:val="7A9F7EA6"/>
    <w:rsid w:val="7BBD6CAF"/>
    <w:rsid w:val="7BF62302"/>
    <w:rsid w:val="7CDA444A"/>
    <w:rsid w:val="7E33156A"/>
    <w:rsid w:val="7ECA3EAC"/>
    <w:rsid w:val="7FD332B7"/>
    <w:rsid w:val="7FF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2023-10-31T03:53:44Z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