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编号LZ2022-18SB的手术床无影灯项目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2022年8月6日9:30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9:15至9:25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门诊手术室使用的手术床和无影灯各一台件</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2022年8月5日17:00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w:t>
      </w:r>
      <w:r>
        <w:rPr>
          <w:rFonts w:hint="eastAsia" w:ascii="仿宋_GB2312" w:hAnsi="仿宋_GB2312" w:eastAsia="仿宋_GB2312" w:cs="仿宋_GB2312"/>
          <w:color w:val="auto"/>
          <w:sz w:val="32"/>
          <w:szCs w:val="32"/>
          <w:u w:val="single"/>
          <w:lang w:val="en-US" w:eastAsia="zh-CN"/>
        </w:rPr>
        <w:t>9:00至12:00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2022年8月6日9：00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注:①生产商直接参与的不需要提供销售商资质。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五）产品</w:t>
      </w:r>
      <w:r>
        <w:rPr>
          <w:rFonts w:hint="eastAsia" w:ascii="仿宋_GB2312" w:hAnsi="仿宋_GB2312" w:eastAsia="仿宋_GB2312" w:cs="仿宋_GB2312"/>
          <w:b/>
          <w:bCs/>
          <w:color w:val="auto"/>
          <w:sz w:val="32"/>
          <w:szCs w:val="32"/>
        </w:rPr>
        <w:t>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附件2格式的《报价单》4份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（六）市场应用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附件3格式的《同类产品市场应用情况表》4份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数量不超过20家，顺序为威海区域在前、其他区域在后。</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要求：</w:t>
      </w:r>
      <w:r>
        <w:rPr>
          <w:rFonts w:hint="eastAsia" w:ascii="仿宋_GB2312" w:hAnsi="仿宋_GB2312" w:eastAsia="仿宋_GB2312" w:cs="仿宋_GB2312"/>
          <w:b w:val="0"/>
          <w:bCs w:val="0"/>
          <w:sz w:val="32"/>
          <w:szCs w:val="32"/>
          <w:lang w:val="en-US" w:eastAsia="zh-CN"/>
        </w:rPr>
        <w:t>以上（一）至（七）严格按照要求的种类、数量、顺序整理为一套资料（严禁乱提供非本函要求的资料），每页加盖参与论证公司的红章，使用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3.对外服务情况表</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2022年8月2日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报价单</w:t>
      </w:r>
    </w:p>
    <w:tbl>
      <w:tblPr>
        <w:tblStyle w:val="11"/>
        <w:tblW w:w="868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手术床</w:t>
            </w: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98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无影灯</w:t>
            </w: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bl>
    <w:p>
      <w:pPr>
        <w:pStyle w:val="2"/>
        <w:rPr>
          <w:rFonts w:hint="eastAsia"/>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对外服务情况表</w:t>
      </w:r>
    </w:p>
    <w:tbl>
      <w:tblPr>
        <w:tblStyle w:val="11"/>
        <w:tblpPr w:leftFromText="180" w:rightFromText="180" w:vertAnchor="text" w:horzAnchor="page" w:tblpX="1697" w:tblpY="146"/>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958"/>
        <w:gridCol w:w="1260"/>
        <w:gridCol w:w="1515"/>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95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服务单位</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51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21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82" w:type="dxa"/>
            <w:vAlign w:val="center"/>
          </w:tcPr>
          <w:p>
            <w:pPr>
              <w:jc w:val="both"/>
              <w:rPr>
                <w:rFonts w:hint="eastAsia" w:ascii="仿宋_GB2312" w:hAnsi="仿宋_GB2312" w:eastAsia="仿宋_GB2312" w:cs="仿宋_GB2312"/>
                <w:sz w:val="21"/>
                <w:szCs w:val="21"/>
                <w:vertAlign w:val="baseline"/>
                <w:lang w:val="en-US" w:eastAsia="zh-CN"/>
              </w:rPr>
            </w:pPr>
          </w:p>
        </w:tc>
        <w:tc>
          <w:tcPr>
            <w:tcW w:w="2958" w:type="dxa"/>
            <w:vAlign w:val="center"/>
          </w:tcPr>
          <w:p>
            <w:pPr>
              <w:jc w:val="both"/>
              <w:rPr>
                <w:rFonts w:hint="eastAsia" w:ascii="仿宋_GB2312" w:hAnsi="仿宋_GB2312" w:eastAsia="仿宋_GB2312" w:cs="仿宋_GB2312"/>
                <w:sz w:val="21"/>
                <w:szCs w:val="21"/>
                <w:vertAlign w:val="baseline"/>
                <w:lang w:val="en-US" w:eastAsia="zh-CN"/>
              </w:rPr>
            </w:pPr>
          </w:p>
        </w:tc>
        <w:tc>
          <w:tcPr>
            <w:tcW w:w="1260" w:type="dxa"/>
            <w:vAlign w:val="center"/>
          </w:tcPr>
          <w:p>
            <w:pPr>
              <w:jc w:val="both"/>
              <w:rPr>
                <w:rFonts w:hint="eastAsia" w:ascii="仿宋_GB2312" w:hAnsi="仿宋_GB2312" w:eastAsia="仿宋_GB2312" w:cs="仿宋_GB2312"/>
                <w:sz w:val="21"/>
                <w:szCs w:val="21"/>
                <w:vertAlign w:val="baseline"/>
                <w:lang w:val="en-US" w:eastAsia="zh-CN"/>
              </w:rPr>
            </w:pPr>
          </w:p>
        </w:tc>
        <w:tc>
          <w:tcPr>
            <w:tcW w:w="1515" w:type="dxa"/>
            <w:vAlign w:val="center"/>
          </w:tcPr>
          <w:p>
            <w:pPr>
              <w:jc w:val="both"/>
              <w:rPr>
                <w:rFonts w:hint="eastAsia" w:ascii="仿宋_GB2312" w:hAnsi="仿宋_GB2312" w:eastAsia="仿宋_GB2312" w:cs="仿宋_GB2312"/>
                <w:sz w:val="21"/>
                <w:szCs w:val="21"/>
                <w:vertAlign w:val="baseline"/>
                <w:lang w:val="en-US" w:eastAsia="zh-CN"/>
              </w:rPr>
            </w:pPr>
          </w:p>
        </w:tc>
        <w:tc>
          <w:tcPr>
            <w:tcW w:w="2130" w:type="dxa"/>
            <w:vAlign w:val="center"/>
          </w:tcPr>
          <w:p>
            <w:pPr>
              <w:jc w:val="both"/>
              <w:rPr>
                <w:rFonts w:hint="eastAsia" w:ascii="仿宋_GB2312" w:hAnsi="仿宋_GB2312" w:eastAsia="仿宋_GB2312" w:cs="仿宋_GB2312"/>
                <w:sz w:val="21"/>
                <w:szCs w:val="21"/>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4E36293"/>
    <w:rsid w:val="056E3308"/>
    <w:rsid w:val="06616A6F"/>
    <w:rsid w:val="06637264"/>
    <w:rsid w:val="06933336"/>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4573E3"/>
    <w:rsid w:val="21A437E9"/>
    <w:rsid w:val="21E03505"/>
    <w:rsid w:val="21F44340"/>
    <w:rsid w:val="23597745"/>
    <w:rsid w:val="24314357"/>
    <w:rsid w:val="27C129C2"/>
    <w:rsid w:val="28460323"/>
    <w:rsid w:val="29B47B51"/>
    <w:rsid w:val="2A613BCD"/>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2022-08-04T03:18:58Z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