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关于邀请参加项目采购前综合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论证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的函</w:t>
      </w:r>
    </w:p>
    <w:p>
      <w:pP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各相关供应商：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威海市立第三医院拟对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编号LZ2021-10XX的电脑维保服务项目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实施采购前综合论证，欢迎相关供应商积极参与。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拟参与供应商务必全面、认真阅读本函所有内容，并严格按本函要求落实参与事宜。未按要求履行程序或者未按要求提供资料的供应商，无法取得参与资格。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一、论证的时间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2021年8月17日15:00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，当日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14:45至14:55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签到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二、论证的地点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威海市立第三医院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三楼西区第二会议室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三、论证的内容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医院约430台电脑不包含配件的一年期维保服务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四、论证的报名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拟参加的供应商应当于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2021年8月14日12:00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前通过本函“八、联系人与联系方式”中的邮箱向医院招标办提交报名信息，报名信息包括参与具体项目名称、公司全称、办公固话、电子信箱、公司地址、联系人、联系人手机号码。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五、论证的目的与方式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通过与供应商进行一对一的沟通与谈判，掌握相关产品与服务的质量层次、价格水平、配置方案、保障体系、市场应用等相关信息，为未来实施采购提供质量与服务标准、价格上限等依据。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如果论证达到预期效果，医院可以直接与目标供应商签订采购合同。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论证采取远程办公形式，参照询价方式（一次报价）。签到和有必要实施的现场沟通使用电话联络方式。项目被授权人和报名联系人在论证当天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14:30至17:00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保持电话畅通。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拟参加的供应商应当将资料送达威海市立第三医院招标办王博，或者将资料邮寄至：威海市齐鲁大道80号 威海市立第三医院 王博 132 7631 6387，并确保资料能于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2021年8月17日12：00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前送达。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六、论证现场需要的资料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（一）供应商资质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复印件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份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2.服务需要经营许可管理的，提供经营许可资质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（二）参与人员资质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附件一格式的《法人授权委托书》1份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三）服务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报价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附件二格式的报价单5份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四）市场应用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附件三格式的市场应用情况表5份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罗列供应商同类服务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如同类服务市场应用较少，可适当提供关联服务)的市场分布情况，数量不超过20家。</w:t>
      </w:r>
      <w:bookmarkStart w:id="0" w:name="_GoBack"/>
      <w:bookmarkEnd w:id="0"/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（五）服务方案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lang w:val="en-US" w:eastAsia="zh-CN"/>
        </w:rPr>
        <w:t>自定义格式的服务方案5份。方案要求内容翔实、贴合实际，并且应当突出自身优势。方案至少包括但并不限于供应商的实力、技术保障、服务的细化内容、服务质量保证方案等。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注意：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以上（一）至（五）严格按照要求的种类、数量、顺序整理为一套资料（严禁乱提供非本函要求的资料），每页加盖参与论证公司的红章，使用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长尾夹（首选）或拉杆夹固定。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六）其他资料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原则上不需提供其他资料，但如果供应商认为确有必要追加提供的，可提供不超过2种、每种1份的其他资料。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七、其他事项要求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医院接受供应商在论证前的合理时间来院勘查与咨询，但在来院前需要与医院招标办联系确定相关事宜。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八、联系人与联系方式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联系人：王博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  话：0631-5960192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  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"mailto:slsysbk@163.com"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slsyzbb@163.com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法人授权委托书样本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附件二：报价单样本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附件三：市场应用情况表样本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威海市立第三医院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2021年8月8日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br w:type="page"/>
      </w:r>
    </w:p>
    <w:p>
      <w:pPr>
        <w:pStyle w:val="2"/>
        <w:spacing w:line="52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附件一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  <w:t>法人授权委托书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本授权书声明：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（公司名称）</w:t>
      </w:r>
      <w:r>
        <w:rPr>
          <w:rFonts w:hint="eastAsia" w:ascii="仿宋_GB2312" w:eastAsia="仿宋_GB2312"/>
          <w:sz w:val="32"/>
          <w:szCs w:val="32"/>
        </w:rPr>
        <w:t>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定代表人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（姓名）</w:t>
      </w:r>
      <w:r>
        <w:rPr>
          <w:rFonts w:hint="eastAsia" w:ascii="仿宋_GB2312" w:eastAsia="仿宋_GB2312"/>
          <w:sz w:val="32"/>
          <w:szCs w:val="32"/>
        </w:rPr>
        <w:t>，代表本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授权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姓名）为</w:t>
      </w:r>
      <w:r>
        <w:rPr>
          <w:rFonts w:hint="eastAsia" w:ascii="仿宋_GB2312" w:eastAsia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的合法代理人，参加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威海市立第三医院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（项目编号）项目的综合论证，并</w:t>
      </w:r>
      <w:r>
        <w:rPr>
          <w:rFonts w:hint="eastAsia" w:ascii="仿宋_GB2312" w:eastAsia="仿宋_GB2312"/>
          <w:sz w:val="32"/>
          <w:szCs w:val="32"/>
        </w:rPr>
        <w:t>以本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名义处理一切与之有关的事宜。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本公司已充分理解本项目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邀请函的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全部内容，并承担因理解错误所导致的不利后果。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授权单位盖章：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被授权人身份证复印件粘贴于下框：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atLeast"/>
        </w:trPr>
        <w:tc>
          <w:tcPr>
            <w:tcW w:w="8522" w:type="dxa"/>
          </w:tcPr>
          <w:p>
            <w:pPr>
              <w:pStyle w:val="2"/>
              <w:adjustRightInd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13"/>
          <w:szCs w:val="13"/>
          <w:lang w:val="en-US" w:eastAsia="zh-CN"/>
        </w:rPr>
      </w:pPr>
      <w:r>
        <w:rPr>
          <w:rFonts w:hint="eastAsia" w:ascii="仿宋_GB2312" w:hAnsi="仿宋_GB2312" w:eastAsia="仿宋_GB2312" w:cs="仿宋_GB2312"/>
          <w:sz w:val="13"/>
          <w:szCs w:val="13"/>
          <w:lang w:val="en-US" w:eastAsia="zh-CN"/>
        </w:rPr>
        <w:br w:type="page"/>
      </w:r>
    </w:p>
    <w:p>
      <w:pPr>
        <w:pStyle w:val="2"/>
        <w:spacing w:line="52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附件二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报价单</w:t>
      </w:r>
    </w:p>
    <w:tbl>
      <w:tblPr>
        <w:tblStyle w:val="6"/>
        <w:tblW w:w="8519" w:type="dxa"/>
        <w:tblInd w:w="-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0"/>
        <w:gridCol w:w="2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价格（元）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医院约430台电脑不包含配件的一年期维保服务</w:t>
            </w:r>
          </w:p>
        </w:tc>
        <w:tc>
          <w:tcPr>
            <w:tcW w:w="221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参与公司盖章：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  <w:r>
        <w:rPr>
          <w:rFonts w:hint="eastAsia" w:ascii="仿宋_GB2312" w:eastAsia="仿宋_GB2312"/>
          <w:sz w:val="32"/>
          <w:szCs w:val="32"/>
          <w:lang w:val="en-US" w:eastAsia="zh-CN"/>
        </w:rPr>
        <w:t>附件三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同类服务市场应用情况表</w:t>
      </w:r>
    </w:p>
    <w:tbl>
      <w:tblPr>
        <w:tblStyle w:val="6"/>
        <w:tblpPr w:leftFromText="180" w:rightFromText="180" w:vertAnchor="text" w:horzAnchor="page" w:tblpX="1697" w:tblpY="146"/>
        <w:tblOverlap w:val="never"/>
        <w:tblW w:w="84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2958"/>
        <w:gridCol w:w="1260"/>
        <w:gridCol w:w="1515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号</w:t>
            </w:r>
          </w:p>
        </w:tc>
        <w:tc>
          <w:tcPr>
            <w:tcW w:w="29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服务单位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服务年度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参与供应商盖章：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6783C"/>
    <w:rsid w:val="06616A6F"/>
    <w:rsid w:val="0FFB437A"/>
    <w:rsid w:val="112A7A9F"/>
    <w:rsid w:val="125F6671"/>
    <w:rsid w:val="16A81D45"/>
    <w:rsid w:val="209100DD"/>
    <w:rsid w:val="23597745"/>
    <w:rsid w:val="25AA3A99"/>
    <w:rsid w:val="27C129C2"/>
    <w:rsid w:val="28460323"/>
    <w:rsid w:val="29B47B51"/>
    <w:rsid w:val="2ED737AD"/>
    <w:rsid w:val="33832769"/>
    <w:rsid w:val="35B14893"/>
    <w:rsid w:val="3DE05F97"/>
    <w:rsid w:val="3E7F198B"/>
    <w:rsid w:val="46F964AC"/>
    <w:rsid w:val="501713DB"/>
    <w:rsid w:val="51F17CF9"/>
    <w:rsid w:val="51FE2564"/>
    <w:rsid w:val="528D6E2B"/>
    <w:rsid w:val="5C1E32DA"/>
    <w:rsid w:val="5CA62A6F"/>
    <w:rsid w:val="618A062A"/>
    <w:rsid w:val="639C74DA"/>
    <w:rsid w:val="67782713"/>
    <w:rsid w:val="69CB420D"/>
    <w:rsid w:val="69D86BC2"/>
    <w:rsid w:val="6A3049D2"/>
    <w:rsid w:val="6BAB4EF0"/>
    <w:rsid w:val="6DF6410C"/>
    <w:rsid w:val="72DB2E88"/>
    <w:rsid w:val="735D5523"/>
    <w:rsid w:val="76F774A3"/>
    <w:rsid w:val="7A9F7EA6"/>
    <w:rsid w:val="7BBD6CAF"/>
    <w:rsid w:val="7E33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2021-05-18T09:21:00Z</dcterms:created>
  <dc:creator>work</dc:creator>
  <cp:lastModifiedBy>张卫强</cp:lastModifiedBy>
  <dcterms:modified xsi:type="dcterms:W3CDTF">2021-08-10T04:16:04Z</dcterms:modified>
  <dc:title>关于邀请参加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